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E7" w:rsidRPr="003D3158" w:rsidRDefault="00B536E7" w:rsidP="00A04DED">
      <w:pPr>
        <w:spacing w:line="276" w:lineRule="auto"/>
        <w:jc w:val="center"/>
        <w:rPr>
          <w:rFonts w:ascii="Arial" w:hAnsi="Arial" w:cs="Arial"/>
          <w:b/>
          <w:szCs w:val="22"/>
        </w:rPr>
      </w:pPr>
    </w:p>
    <w:p w:rsidR="00406C80" w:rsidRPr="003D3158" w:rsidRDefault="00406C80" w:rsidP="00A04DED">
      <w:pPr>
        <w:spacing w:line="276" w:lineRule="auto"/>
        <w:jc w:val="center"/>
        <w:rPr>
          <w:rFonts w:ascii="Arial" w:hAnsi="Arial" w:cs="Arial"/>
          <w:b/>
          <w:szCs w:val="22"/>
        </w:rPr>
      </w:pPr>
      <w:r w:rsidRPr="003D3158">
        <w:rPr>
          <w:rFonts w:ascii="Arial" w:hAnsi="Arial" w:cs="Arial"/>
          <w:b/>
          <w:szCs w:val="22"/>
        </w:rPr>
        <w:t xml:space="preserve">Questions and Answers for the </w:t>
      </w:r>
      <w:r w:rsidRPr="003D3158">
        <w:rPr>
          <w:rFonts w:ascii="Arial" w:hAnsi="Arial" w:cs="Arial"/>
          <w:b/>
          <w:szCs w:val="22"/>
          <w:lang w:val="mk-MK"/>
        </w:rPr>
        <w:t>C</w:t>
      </w:r>
      <w:r w:rsidRPr="003D3158">
        <w:rPr>
          <w:rFonts w:ascii="Arial" w:hAnsi="Arial" w:cs="Arial"/>
          <w:b/>
          <w:szCs w:val="22"/>
        </w:rPr>
        <w:t>all for</w:t>
      </w:r>
      <w:r w:rsidRPr="003D3158">
        <w:rPr>
          <w:rFonts w:ascii="Arial" w:hAnsi="Arial" w:cs="Arial"/>
          <w:b/>
          <w:szCs w:val="22"/>
          <w:lang w:val="mk-MK"/>
        </w:rPr>
        <w:t xml:space="preserve"> </w:t>
      </w:r>
      <w:r w:rsidRPr="003D3158">
        <w:rPr>
          <w:rFonts w:ascii="Arial" w:hAnsi="Arial" w:cs="Arial"/>
          <w:b/>
          <w:szCs w:val="22"/>
          <w:lang w:val="en-US"/>
        </w:rPr>
        <w:t>P</w:t>
      </w:r>
      <w:r w:rsidRPr="003D3158">
        <w:rPr>
          <w:rFonts w:ascii="Arial" w:hAnsi="Arial" w:cs="Arial"/>
          <w:b/>
          <w:szCs w:val="22"/>
          <w:lang w:val="mk-MK"/>
        </w:rPr>
        <w:t>roject</w:t>
      </w:r>
      <w:r w:rsidRPr="003D3158">
        <w:rPr>
          <w:rFonts w:ascii="Arial" w:hAnsi="Arial" w:cs="Arial"/>
          <w:b/>
          <w:szCs w:val="22"/>
        </w:rPr>
        <w:t xml:space="preserve"> Proposals under the Project</w:t>
      </w:r>
    </w:p>
    <w:p w:rsidR="00406C80" w:rsidRPr="003D3158" w:rsidRDefault="00406C80" w:rsidP="00A04DED">
      <w:pPr>
        <w:autoSpaceDE w:val="0"/>
        <w:autoSpaceDN w:val="0"/>
        <w:adjustRightInd w:val="0"/>
        <w:spacing w:line="276" w:lineRule="auto"/>
        <w:ind w:right="567"/>
        <w:rPr>
          <w:rFonts w:ascii="Arial" w:hAnsi="Arial" w:cs="Arial"/>
          <w:b/>
          <w:szCs w:val="22"/>
          <w:lang w:val="mk-MK"/>
        </w:rPr>
      </w:pPr>
    </w:p>
    <w:p w:rsidR="00406C80" w:rsidRPr="003D3158" w:rsidRDefault="00406C80" w:rsidP="00A04DED">
      <w:pPr>
        <w:autoSpaceDE w:val="0"/>
        <w:autoSpaceDN w:val="0"/>
        <w:adjustRightInd w:val="0"/>
        <w:spacing w:line="276" w:lineRule="auto"/>
        <w:ind w:right="567"/>
        <w:jc w:val="center"/>
        <w:rPr>
          <w:rFonts w:ascii="Arial" w:hAnsi="Arial" w:cs="Arial"/>
          <w:b/>
          <w:szCs w:val="22"/>
          <w:lang w:val="mk-MK"/>
        </w:rPr>
      </w:pPr>
      <w:r w:rsidRPr="003D3158">
        <w:rPr>
          <w:rFonts w:ascii="Arial" w:hAnsi="Arial" w:cs="Arial"/>
          <w:b/>
          <w:szCs w:val="22"/>
          <w:lang w:val="mk-MK"/>
        </w:rPr>
        <w:t>„</w:t>
      </w:r>
      <w:r w:rsidRPr="003D3158">
        <w:rPr>
          <w:rFonts w:ascii="Arial" w:hAnsi="Arial" w:cs="Arial"/>
          <w:b/>
          <w:szCs w:val="22"/>
          <w:lang w:val="en-US"/>
        </w:rPr>
        <w:t>Diversity is trendy – Promoting local multiculturalism</w:t>
      </w:r>
      <w:r w:rsidRPr="003D3158">
        <w:rPr>
          <w:rFonts w:ascii="Arial" w:hAnsi="Arial" w:cs="Arial"/>
          <w:b/>
          <w:szCs w:val="22"/>
          <w:lang w:val="mk-MK"/>
        </w:rPr>
        <w:t>“</w:t>
      </w:r>
      <w:bookmarkStart w:id="0" w:name="_GoBack"/>
      <w:bookmarkEnd w:id="0"/>
    </w:p>
    <w:p w:rsidR="00406C80" w:rsidRPr="001E079E" w:rsidRDefault="00406C80" w:rsidP="00A04DED">
      <w:pPr>
        <w:pStyle w:val="Default"/>
        <w:spacing w:line="276" w:lineRule="auto"/>
        <w:jc w:val="center"/>
        <w:rPr>
          <w:b/>
          <w:i/>
          <w:sz w:val="22"/>
          <w:szCs w:val="22"/>
        </w:rPr>
      </w:pPr>
    </w:p>
    <w:p w:rsidR="000D79DB" w:rsidRPr="001E079E" w:rsidRDefault="000D79DB" w:rsidP="00A04DED">
      <w:pPr>
        <w:autoSpaceDE w:val="0"/>
        <w:autoSpaceDN w:val="0"/>
        <w:adjustRightInd w:val="0"/>
        <w:spacing w:line="276" w:lineRule="auto"/>
        <w:ind w:left="7080" w:right="567"/>
        <w:rPr>
          <w:rFonts w:ascii="Arial" w:hAnsi="Arial" w:cs="Arial"/>
          <w:sz w:val="22"/>
          <w:szCs w:val="22"/>
        </w:rPr>
      </w:pPr>
    </w:p>
    <w:p w:rsidR="000D79DB" w:rsidRPr="001E079E" w:rsidRDefault="00406C80" w:rsidP="00A04DED">
      <w:pPr>
        <w:numPr>
          <w:ilvl w:val="0"/>
          <w:numId w:val="48"/>
        </w:numPr>
        <w:autoSpaceDE w:val="0"/>
        <w:autoSpaceDN w:val="0"/>
        <w:adjustRightInd w:val="0"/>
        <w:spacing w:line="276" w:lineRule="auto"/>
        <w:ind w:right="567"/>
        <w:rPr>
          <w:rStyle w:val="SubtleEmphasis"/>
          <w:rFonts w:ascii="Arial" w:hAnsi="Arial" w:cs="Arial"/>
          <w:b/>
          <w:iCs w:val="0"/>
          <w:color w:val="auto"/>
          <w:sz w:val="22"/>
          <w:szCs w:val="22"/>
          <w:lang w:val="en-GB"/>
        </w:rPr>
      </w:pPr>
      <w:r w:rsidRPr="001E079E">
        <w:rPr>
          <w:rStyle w:val="SubtleEmphasis"/>
          <w:rFonts w:ascii="Arial" w:hAnsi="Arial" w:cs="Arial"/>
          <w:b/>
          <w:i w:val="0"/>
          <w:color w:val="auto"/>
          <w:sz w:val="22"/>
          <w:szCs w:val="22"/>
        </w:rPr>
        <w:t xml:space="preserve">Our organization has been registered for </w:t>
      </w:r>
      <w:r w:rsidRPr="001E079E">
        <w:rPr>
          <w:rStyle w:val="SubtleEmphasis"/>
          <w:rFonts w:ascii="Arial" w:hAnsi="Arial" w:cs="Arial"/>
          <w:b/>
          <w:i w:val="0"/>
          <w:color w:val="auto"/>
          <w:sz w:val="22"/>
          <w:szCs w:val="22"/>
          <w:lang w:val="mk-MK"/>
        </w:rPr>
        <w:t>1</w:t>
      </w:r>
      <w:r w:rsidRPr="001E079E">
        <w:rPr>
          <w:rStyle w:val="SubtleEmphasis"/>
          <w:rFonts w:ascii="Arial" w:hAnsi="Arial" w:cs="Arial"/>
          <w:b/>
          <w:i w:val="0"/>
          <w:color w:val="auto"/>
          <w:sz w:val="22"/>
          <w:szCs w:val="22"/>
        </w:rPr>
        <w:t xml:space="preserve"> year</w:t>
      </w:r>
      <w:r w:rsidRPr="001E079E">
        <w:rPr>
          <w:rStyle w:val="SubtleEmphasis"/>
          <w:rFonts w:ascii="Arial" w:hAnsi="Arial" w:cs="Arial"/>
          <w:b/>
          <w:i w:val="0"/>
          <w:color w:val="auto"/>
          <w:sz w:val="22"/>
          <w:szCs w:val="22"/>
          <w:lang w:val="mk-MK"/>
        </w:rPr>
        <w:t>,</w:t>
      </w:r>
      <w:r w:rsidRPr="001E079E">
        <w:rPr>
          <w:rStyle w:val="BalloonTextChar"/>
          <w:rFonts w:ascii="Arial" w:hAnsi="Arial" w:cs="Arial"/>
          <w:b/>
          <w:i/>
          <w:sz w:val="22"/>
          <w:szCs w:val="22"/>
        </w:rPr>
        <w:t xml:space="preserve"> </w:t>
      </w:r>
      <w:r w:rsidRPr="001E079E">
        <w:rPr>
          <w:rStyle w:val="BalloonTextChar"/>
          <w:rFonts w:ascii="Arial" w:hAnsi="Arial" w:cs="Arial"/>
          <w:b/>
          <w:sz w:val="22"/>
          <w:szCs w:val="22"/>
          <w:lang w:val="mk-MK"/>
        </w:rPr>
        <w:t>a</w:t>
      </w:r>
      <w:r w:rsidRPr="001E079E">
        <w:rPr>
          <w:rStyle w:val="SubtleEmphasis"/>
          <w:rFonts w:ascii="Arial" w:hAnsi="Arial" w:cs="Arial"/>
          <w:b/>
          <w:i w:val="0"/>
          <w:color w:val="auto"/>
          <w:sz w:val="22"/>
          <w:szCs w:val="22"/>
        </w:rPr>
        <w:t>re we eligible to apply for the call</w:t>
      </w:r>
      <w:r w:rsidRPr="001E079E">
        <w:rPr>
          <w:rStyle w:val="SubtleEmphasis"/>
          <w:rFonts w:ascii="Arial" w:hAnsi="Arial" w:cs="Arial"/>
          <w:b/>
          <w:i w:val="0"/>
          <w:color w:val="auto"/>
          <w:sz w:val="22"/>
          <w:szCs w:val="22"/>
          <w:lang w:val="mk-MK"/>
        </w:rPr>
        <w:t>?</w:t>
      </w:r>
    </w:p>
    <w:p w:rsidR="00CD4481" w:rsidRPr="001E079E" w:rsidRDefault="00CD4481" w:rsidP="00A04DED">
      <w:pPr>
        <w:autoSpaceDE w:val="0"/>
        <w:autoSpaceDN w:val="0"/>
        <w:adjustRightInd w:val="0"/>
        <w:spacing w:line="276" w:lineRule="auto"/>
        <w:ind w:right="567"/>
        <w:rPr>
          <w:rFonts w:ascii="Arial" w:hAnsi="Arial" w:cs="Arial"/>
          <w:sz w:val="22"/>
          <w:szCs w:val="22"/>
        </w:rPr>
      </w:pPr>
      <w:r w:rsidRPr="001E079E">
        <w:rPr>
          <w:rFonts w:ascii="Arial" w:hAnsi="Arial" w:cs="Arial"/>
          <w:sz w:val="22"/>
          <w:szCs w:val="22"/>
          <w:lang w:val="mk-MK"/>
        </w:rPr>
        <w:t xml:space="preserve">No. According to the Call for project proposals </w:t>
      </w:r>
      <w:r w:rsidRPr="001E079E">
        <w:rPr>
          <w:rFonts w:ascii="Arial" w:hAnsi="Arial" w:cs="Arial"/>
          <w:sz w:val="22"/>
          <w:szCs w:val="22"/>
        </w:rPr>
        <w:t>and its</w:t>
      </w:r>
      <w:r w:rsidRPr="001E079E">
        <w:rPr>
          <w:rFonts w:ascii="Arial" w:hAnsi="Arial" w:cs="Arial"/>
          <w:sz w:val="22"/>
          <w:szCs w:val="22"/>
        </w:rPr>
        <w:t xml:space="preserve"> eligibility criteria for </w:t>
      </w:r>
      <w:r w:rsidRPr="001E079E">
        <w:rPr>
          <w:rFonts w:ascii="Arial" w:hAnsi="Arial" w:cs="Arial"/>
          <w:sz w:val="22"/>
          <w:szCs w:val="22"/>
        </w:rPr>
        <w:t xml:space="preserve">sub-granting is </w:t>
      </w:r>
      <w:r w:rsidRPr="001E079E">
        <w:rPr>
          <w:rFonts w:ascii="Arial" w:hAnsi="Arial" w:cs="Arial"/>
          <w:sz w:val="22"/>
          <w:szCs w:val="22"/>
          <w:lang w:val="mk-MK"/>
        </w:rPr>
        <w:t>CSO to h</w:t>
      </w:r>
      <w:r w:rsidRPr="001E079E">
        <w:rPr>
          <w:rFonts w:ascii="Arial" w:hAnsi="Arial" w:cs="Arial"/>
          <w:sz w:val="22"/>
          <w:szCs w:val="22"/>
        </w:rPr>
        <w:t>ave at least two years of operational experience;</w:t>
      </w:r>
    </w:p>
    <w:p w:rsidR="0041593D" w:rsidRPr="001E079E" w:rsidRDefault="0041593D" w:rsidP="00A04DED">
      <w:pPr>
        <w:autoSpaceDE w:val="0"/>
        <w:autoSpaceDN w:val="0"/>
        <w:adjustRightInd w:val="0"/>
        <w:spacing w:line="276" w:lineRule="auto"/>
        <w:ind w:right="567"/>
        <w:rPr>
          <w:rFonts w:ascii="Arial" w:hAnsi="Arial" w:cs="Arial"/>
          <w:sz w:val="22"/>
          <w:szCs w:val="22"/>
        </w:rPr>
      </w:pPr>
    </w:p>
    <w:p w:rsidR="00B536E7" w:rsidRPr="001E079E" w:rsidRDefault="00CD4481" w:rsidP="00A04DED">
      <w:pPr>
        <w:pStyle w:val="ListParagraph"/>
        <w:numPr>
          <w:ilvl w:val="0"/>
          <w:numId w:val="48"/>
        </w:numPr>
        <w:jc w:val="both"/>
        <w:rPr>
          <w:rFonts w:ascii="Arial" w:hAnsi="Arial" w:cs="Arial"/>
          <w:b/>
        </w:rPr>
      </w:pPr>
      <w:r w:rsidRPr="001E079E">
        <w:rPr>
          <w:rFonts w:ascii="Arial" w:hAnsi="Arial" w:cs="Arial"/>
          <w:b/>
        </w:rPr>
        <w:t>Where can we find the application form?</w:t>
      </w:r>
    </w:p>
    <w:p w:rsidR="00CD4481" w:rsidRPr="001E079E" w:rsidRDefault="00CD4481" w:rsidP="00A04DED">
      <w:pPr>
        <w:pStyle w:val="ListParagraph"/>
        <w:ind w:left="0"/>
        <w:jc w:val="both"/>
        <w:rPr>
          <w:rStyle w:val="Hyperlink"/>
          <w:rFonts w:ascii="Arial" w:hAnsi="Arial" w:cs="Arial"/>
          <w:b/>
          <w:color w:val="auto"/>
          <w:u w:val="none"/>
        </w:rPr>
      </w:pPr>
      <w:r w:rsidRPr="001E079E">
        <w:rPr>
          <w:rFonts w:ascii="Arial" w:hAnsi="Arial" w:cs="Arial"/>
        </w:rPr>
        <w:t>The</w:t>
      </w:r>
      <w:r w:rsidRPr="001E079E">
        <w:rPr>
          <w:rFonts w:ascii="Arial" w:hAnsi="Arial" w:cs="Arial"/>
          <w:lang w:val="mk-MK"/>
        </w:rPr>
        <w:t xml:space="preserve"> </w:t>
      </w:r>
      <w:r w:rsidRPr="001E079E">
        <w:rPr>
          <w:rFonts w:ascii="Arial" w:hAnsi="Arial" w:cs="Arial"/>
          <w:lang w:val="mk-MK"/>
        </w:rPr>
        <w:t>C</w:t>
      </w:r>
      <w:r w:rsidRPr="001E079E">
        <w:rPr>
          <w:rFonts w:ascii="Arial" w:hAnsi="Arial" w:cs="Arial"/>
        </w:rPr>
        <w:t>all for</w:t>
      </w:r>
      <w:r w:rsidRPr="001E079E">
        <w:rPr>
          <w:rFonts w:ascii="Arial" w:hAnsi="Arial" w:cs="Arial"/>
          <w:lang w:val="mk-MK"/>
        </w:rPr>
        <w:t xml:space="preserve"> </w:t>
      </w:r>
      <w:r w:rsidRPr="001E079E">
        <w:rPr>
          <w:rFonts w:ascii="Arial" w:hAnsi="Arial" w:cs="Arial"/>
        </w:rPr>
        <w:t>P</w:t>
      </w:r>
      <w:r w:rsidRPr="001E079E">
        <w:rPr>
          <w:rFonts w:ascii="Arial" w:hAnsi="Arial" w:cs="Arial"/>
          <w:lang w:val="mk-MK"/>
        </w:rPr>
        <w:t>roject</w:t>
      </w:r>
      <w:r w:rsidRPr="001E079E">
        <w:rPr>
          <w:rFonts w:ascii="Arial" w:hAnsi="Arial" w:cs="Arial"/>
        </w:rPr>
        <w:t xml:space="preserve"> Proposals under the Project</w:t>
      </w:r>
      <w:r w:rsidRPr="001E079E">
        <w:rPr>
          <w:rFonts w:ascii="Arial" w:hAnsi="Arial" w:cs="Arial"/>
          <w:lang w:val="mk-MK"/>
        </w:rPr>
        <w:t xml:space="preserve"> </w:t>
      </w:r>
      <w:r w:rsidRPr="001E079E">
        <w:rPr>
          <w:rFonts w:ascii="Arial" w:hAnsi="Arial" w:cs="Arial"/>
          <w:lang w:val="mk-MK"/>
        </w:rPr>
        <w:t>„</w:t>
      </w:r>
      <w:r w:rsidRPr="001E079E">
        <w:rPr>
          <w:rFonts w:ascii="Arial" w:hAnsi="Arial" w:cs="Arial"/>
          <w:b/>
        </w:rPr>
        <w:t>Diversity is trendy – Promoting local multiculturalism</w:t>
      </w:r>
      <w:r w:rsidRPr="001E079E">
        <w:rPr>
          <w:rFonts w:ascii="Arial" w:hAnsi="Arial" w:cs="Arial"/>
          <w:lang w:val="mk-MK"/>
        </w:rPr>
        <w:t>“</w:t>
      </w:r>
      <w:r w:rsidRPr="001E079E">
        <w:rPr>
          <w:rFonts w:ascii="Arial" w:hAnsi="Arial" w:cs="Arial"/>
          <w:lang w:val="mk-MK"/>
        </w:rPr>
        <w:t xml:space="preserve"> </w:t>
      </w:r>
      <w:r w:rsidRPr="001E079E">
        <w:rPr>
          <w:rFonts w:ascii="Arial" w:hAnsi="Arial" w:cs="Arial"/>
        </w:rPr>
        <w:t xml:space="preserve"> with all supporting documents is published on the Association for Democratic Initiations’ (ADI) web page  </w:t>
      </w:r>
      <w:hyperlink r:id="rId7" w:history="1">
        <w:r w:rsidRPr="001E079E">
          <w:rPr>
            <w:rStyle w:val="Hyperlink"/>
            <w:rFonts w:ascii="Arial" w:hAnsi="Arial" w:cs="Arial"/>
          </w:rPr>
          <w:t>www.adimacedonia.org</w:t>
        </w:r>
      </w:hyperlink>
      <w:r w:rsidR="0041593D" w:rsidRPr="001E079E">
        <w:rPr>
          <w:rStyle w:val="Hyperlink"/>
          <w:rFonts w:ascii="Arial" w:hAnsi="Arial" w:cs="Arial"/>
          <w:lang w:val="mk-MK"/>
        </w:rPr>
        <w:t xml:space="preserve">. </w:t>
      </w:r>
    </w:p>
    <w:p w:rsidR="0041593D" w:rsidRPr="001E079E" w:rsidRDefault="0041593D" w:rsidP="00A04DED">
      <w:pPr>
        <w:spacing w:line="276" w:lineRule="auto"/>
        <w:rPr>
          <w:rStyle w:val="Hyperlink"/>
          <w:rFonts w:ascii="Arial" w:hAnsi="Arial" w:cs="Arial"/>
          <w:sz w:val="22"/>
          <w:szCs w:val="22"/>
          <w:lang w:val="mk-MK"/>
        </w:rPr>
      </w:pPr>
    </w:p>
    <w:p w:rsidR="00B536E7" w:rsidRPr="001E079E" w:rsidRDefault="0041593D" w:rsidP="00A04DED">
      <w:pPr>
        <w:pStyle w:val="ListParagraph"/>
        <w:numPr>
          <w:ilvl w:val="0"/>
          <w:numId w:val="48"/>
        </w:numPr>
        <w:jc w:val="both"/>
        <w:rPr>
          <w:rFonts w:ascii="Arial" w:hAnsi="Arial" w:cs="Arial"/>
          <w:b/>
        </w:rPr>
      </w:pPr>
      <w:r w:rsidRPr="001E079E">
        <w:rPr>
          <w:rFonts w:ascii="Arial" w:hAnsi="Arial" w:cs="Arial"/>
          <w:b/>
        </w:rPr>
        <w:t xml:space="preserve">Can a single organization apply for this call in the role of lead implementer with one </w:t>
      </w:r>
      <w:r w:rsidRPr="001E079E">
        <w:rPr>
          <w:rFonts w:ascii="Arial" w:hAnsi="Arial" w:cs="Arial"/>
          <w:b/>
          <w:noProof/>
          <w:lang w:val="mk-MK"/>
        </w:rPr>
        <w:t>A</w:t>
      </w:r>
      <w:r w:rsidR="00540CE1" w:rsidRPr="001E079E">
        <w:rPr>
          <w:rFonts w:ascii="Arial" w:hAnsi="Arial" w:cs="Arial"/>
          <w:b/>
          <w:noProof/>
          <w:lang w:val="mk-MK"/>
        </w:rPr>
        <w:t>p</w:t>
      </w:r>
      <w:r w:rsidRPr="001E079E">
        <w:rPr>
          <w:rFonts w:ascii="Arial" w:hAnsi="Arial" w:cs="Arial"/>
          <w:b/>
          <w:noProof/>
          <w:lang w:val="mk-MK"/>
        </w:rPr>
        <w:t>plication</w:t>
      </w:r>
      <w:r w:rsidRPr="001E079E">
        <w:rPr>
          <w:rFonts w:ascii="Arial" w:hAnsi="Arial" w:cs="Arial"/>
          <w:b/>
        </w:rPr>
        <w:t xml:space="preserve"> and as a partner organization with another applicant?</w:t>
      </w:r>
      <w:r w:rsidRPr="001E079E">
        <w:rPr>
          <w:rFonts w:ascii="Arial" w:hAnsi="Arial" w:cs="Arial"/>
          <w:b/>
          <w:lang w:val="mk-MK"/>
        </w:rPr>
        <w:t xml:space="preserve"> </w:t>
      </w:r>
    </w:p>
    <w:p w:rsidR="00CD4481" w:rsidRPr="001E079E" w:rsidRDefault="0041593D" w:rsidP="00A04DED">
      <w:pPr>
        <w:pStyle w:val="ListParagraph"/>
        <w:ind w:left="0"/>
        <w:jc w:val="both"/>
        <w:rPr>
          <w:rFonts w:ascii="Arial" w:hAnsi="Arial" w:cs="Arial"/>
          <w:b/>
        </w:rPr>
      </w:pPr>
      <w:r w:rsidRPr="001E079E">
        <w:rPr>
          <w:rFonts w:ascii="Arial" w:hAnsi="Arial" w:cs="Arial"/>
          <w:lang w:val="mk-MK"/>
        </w:rPr>
        <w:t xml:space="preserve">No. </w:t>
      </w:r>
      <w:r w:rsidRPr="001E079E">
        <w:rPr>
          <w:rFonts w:ascii="Arial" w:hAnsi="Arial" w:cs="Arial"/>
        </w:rPr>
        <w:t xml:space="preserve">The applicant may not submit more than one (1) </w:t>
      </w:r>
      <w:r w:rsidRPr="001E079E">
        <w:rPr>
          <w:rFonts w:ascii="Arial" w:hAnsi="Arial" w:cs="Arial"/>
          <w:noProof/>
        </w:rPr>
        <w:t>application</w:t>
      </w:r>
      <w:r w:rsidRPr="001E079E">
        <w:rPr>
          <w:rFonts w:ascii="Arial" w:hAnsi="Arial" w:cs="Arial"/>
          <w:noProof/>
          <w:lang w:val="mk-MK"/>
        </w:rPr>
        <w:t xml:space="preserve"> either as a lead applicant or as a partner organi</w:t>
      </w:r>
      <w:r w:rsidR="00540CE1" w:rsidRPr="001E079E">
        <w:rPr>
          <w:rFonts w:ascii="Arial" w:hAnsi="Arial" w:cs="Arial"/>
          <w:noProof/>
          <w:lang w:val="mk-MK"/>
        </w:rPr>
        <w:t>z</w:t>
      </w:r>
      <w:r w:rsidRPr="001E079E">
        <w:rPr>
          <w:rFonts w:ascii="Arial" w:hAnsi="Arial" w:cs="Arial"/>
          <w:noProof/>
          <w:lang w:val="mk-MK"/>
        </w:rPr>
        <w:t xml:space="preserve">ation. </w:t>
      </w:r>
    </w:p>
    <w:p w:rsidR="0041593D" w:rsidRPr="001E079E" w:rsidRDefault="0041593D" w:rsidP="00A04DED">
      <w:pPr>
        <w:autoSpaceDE w:val="0"/>
        <w:autoSpaceDN w:val="0"/>
        <w:adjustRightInd w:val="0"/>
        <w:spacing w:line="276" w:lineRule="auto"/>
        <w:ind w:right="567"/>
        <w:rPr>
          <w:rFonts w:ascii="Arial" w:hAnsi="Arial" w:cs="Arial"/>
          <w:noProof/>
          <w:sz w:val="22"/>
          <w:szCs w:val="22"/>
          <w:lang w:val="mk-MK"/>
        </w:rPr>
      </w:pPr>
    </w:p>
    <w:p w:rsidR="00B536E7" w:rsidRPr="001E079E" w:rsidRDefault="0041593D" w:rsidP="00A04DED">
      <w:pPr>
        <w:pStyle w:val="ListParagraph"/>
        <w:numPr>
          <w:ilvl w:val="0"/>
          <w:numId w:val="48"/>
        </w:numPr>
        <w:jc w:val="both"/>
        <w:rPr>
          <w:rFonts w:ascii="Arial" w:hAnsi="Arial" w:cs="Arial"/>
          <w:b/>
        </w:rPr>
      </w:pPr>
      <w:r w:rsidRPr="001E079E">
        <w:rPr>
          <w:rFonts w:ascii="Arial" w:hAnsi="Arial" w:cs="Arial"/>
          <w:b/>
        </w:rPr>
        <w:t>What are the start and end dates of the project implementation?</w:t>
      </w:r>
    </w:p>
    <w:p w:rsidR="0041593D" w:rsidRPr="001E079E" w:rsidRDefault="0041593D" w:rsidP="00A04DED">
      <w:pPr>
        <w:pStyle w:val="ListParagraph"/>
        <w:ind w:left="0"/>
        <w:jc w:val="both"/>
        <w:rPr>
          <w:rFonts w:ascii="Arial" w:hAnsi="Arial" w:cs="Arial"/>
          <w:b/>
        </w:rPr>
      </w:pPr>
      <w:r w:rsidRPr="001E079E">
        <w:rPr>
          <w:rFonts w:ascii="Arial" w:hAnsi="Arial" w:cs="Arial"/>
          <w:noProof/>
        </w:rPr>
        <w:t xml:space="preserve">The </w:t>
      </w:r>
      <w:r w:rsidRPr="001E079E">
        <w:rPr>
          <w:rFonts w:ascii="Arial" w:hAnsi="Arial" w:cs="Arial"/>
          <w:noProof/>
          <w:lang w:val="mk-MK"/>
        </w:rPr>
        <w:t>period</w:t>
      </w:r>
      <w:r w:rsidRPr="001E079E">
        <w:rPr>
          <w:rFonts w:ascii="Arial" w:hAnsi="Arial" w:cs="Arial"/>
          <w:lang w:val="mk-MK"/>
        </w:rPr>
        <w:t xml:space="preserve"> of </w:t>
      </w:r>
      <w:r w:rsidRPr="001E079E">
        <w:rPr>
          <w:rFonts w:ascii="Arial" w:hAnsi="Arial" w:cs="Arial"/>
          <w:noProof/>
          <w:lang w:val="mk-MK"/>
        </w:rPr>
        <w:t>implementation of the activities should be from 3 to 6 months</w:t>
      </w:r>
      <w:r w:rsidRPr="001E079E">
        <w:rPr>
          <w:rFonts w:ascii="Arial" w:hAnsi="Arial" w:cs="Arial"/>
          <w:noProof/>
        </w:rPr>
        <w:t>.</w:t>
      </w:r>
      <w:r w:rsidRPr="001E079E">
        <w:rPr>
          <w:rFonts w:ascii="Arial" w:hAnsi="Arial" w:cs="Arial"/>
        </w:rPr>
        <w:t xml:space="preserve"> All project activities must take place between February to August 2018.</w:t>
      </w:r>
    </w:p>
    <w:p w:rsidR="0041593D" w:rsidRPr="001E079E" w:rsidRDefault="0041593D" w:rsidP="00A04DED">
      <w:pPr>
        <w:autoSpaceDE w:val="0"/>
        <w:autoSpaceDN w:val="0"/>
        <w:adjustRightInd w:val="0"/>
        <w:spacing w:line="276" w:lineRule="auto"/>
        <w:ind w:right="567"/>
        <w:rPr>
          <w:rFonts w:ascii="Arial" w:hAnsi="Arial" w:cs="Arial"/>
          <w:sz w:val="22"/>
          <w:szCs w:val="22"/>
          <w:lang w:val="mk-MK"/>
        </w:rPr>
      </w:pPr>
    </w:p>
    <w:p w:rsidR="00B536E7" w:rsidRPr="001E079E" w:rsidRDefault="0041593D" w:rsidP="00A04DED">
      <w:pPr>
        <w:pStyle w:val="ListParagraph"/>
        <w:numPr>
          <w:ilvl w:val="0"/>
          <w:numId w:val="48"/>
        </w:numPr>
        <w:jc w:val="both"/>
        <w:rPr>
          <w:rFonts w:ascii="Arial" w:hAnsi="Arial" w:cs="Arial"/>
          <w:b/>
        </w:rPr>
      </w:pPr>
      <w:r w:rsidRPr="001E079E">
        <w:rPr>
          <w:rFonts w:ascii="Arial" w:hAnsi="Arial" w:cs="Arial"/>
          <w:b/>
        </w:rPr>
        <w:t xml:space="preserve">Are we eligible to apply </w:t>
      </w:r>
      <w:r w:rsidR="00540CE1" w:rsidRPr="001E079E">
        <w:rPr>
          <w:rFonts w:ascii="Arial" w:hAnsi="Arial" w:cs="Arial"/>
          <w:b/>
          <w:noProof/>
        </w:rPr>
        <w:t>for</w:t>
      </w:r>
      <w:r w:rsidRPr="001E079E">
        <w:rPr>
          <w:rFonts w:ascii="Arial" w:hAnsi="Arial" w:cs="Arial"/>
          <w:b/>
        </w:rPr>
        <w:t xml:space="preserve"> this call if we </w:t>
      </w:r>
      <w:r w:rsidRPr="001E079E">
        <w:rPr>
          <w:rFonts w:ascii="Arial" w:hAnsi="Arial" w:cs="Arial"/>
          <w:b/>
          <w:noProof/>
        </w:rPr>
        <w:t>are already</w:t>
      </w:r>
      <w:r w:rsidRPr="001E079E">
        <w:rPr>
          <w:rFonts w:ascii="Arial" w:hAnsi="Arial" w:cs="Arial"/>
          <w:b/>
          <w:noProof/>
          <w:lang w:val="mk-MK"/>
        </w:rPr>
        <w:t xml:space="preserve"> </w:t>
      </w:r>
      <w:r w:rsidRPr="001E079E">
        <w:rPr>
          <w:rFonts w:ascii="Arial" w:hAnsi="Arial" w:cs="Arial"/>
          <w:b/>
          <w:noProof/>
        </w:rPr>
        <w:t>grant</w:t>
      </w:r>
      <w:r w:rsidR="00540CE1" w:rsidRPr="001E079E">
        <w:rPr>
          <w:rFonts w:ascii="Arial" w:hAnsi="Arial" w:cs="Arial"/>
          <w:b/>
          <w:noProof/>
        </w:rPr>
        <w:t>ed</w:t>
      </w:r>
      <w:r w:rsidRPr="001E079E">
        <w:rPr>
          <w:rFonts w:ascii="Arial" w:hAnsi="Arial" w:cs="Arial"/>
          <w:b/>
        </w:rPr>
        <w:t xml:space="preserve"> beneficiaries in the frame of the EU IPA Civil Society and Media Programme 2014?</w:t>
      </w:r>
    </w:p>
    <w:p w:rsidR="0041593D" w:rsidRPr="001E079E" w:rsidRDefault="0041593D" w:rsidP="00A04DED">
      <w:pPr>
        <w:pStyle w:val="ListParagraph"/>
        <w:ind w:left="0"/>
        <w:jc w:val="both"/>
        <w:rPr>
          <w:rFonts w:ascii="Arial" w:hAnsi="Arial" w:cs="Arial"/>
        </w:rPr>
      </w:pPr>
      <w:r w:rsidRPr="001E079E">
        <w:rPr>
          <w:rFonts w:ascii="Arial" w:hAnsi="Arial" w:cs="Arial"/>
          <w:lang w:val="mk-MK"/>
        </w:rPr>
        <w:t xml:space="preserve">No. </w:t>
      </w:r>
      <w:r w:rsidRPr="001E079E">
        <w:rPr>
          <w:rFonts w:ascii="Arial" w:hAnsi="Arial" w:cs="Arial"/>
        </w:rPr>
        <w:t>Organizations that are grant beneficiaries in the frame of the EU IPA Civil Society and Media Programme 2014 are not eligible to apply neither as coordinator nor as partner organization;</w:t>
      </w:r>
    </w:p>
    <w:p w:rsidR="00B536E7" w:rsidRPr="001E079E" w:rsidRDefault="00B536E7" w:rsidP="00A04DED">
      <w:pPr>
        <w:pStyle w:val="ListParagraph"/>
        <w:ind w:left="0"/>
        <w:jc w:val="both"/>
        <w:rPr>
          <w:rFonts w:ascii="Arial" w:hAnsi="Arial" w:cs="Arial"/>
          <w:b/>
        </w:rPr>
      </w:pPr>
    </w:p>
    <w:p w:rsidR="00B536E7" w:rsidRPr="001E079E" w:rsidRDefault="0041593D" w:rsidP="00A04DED">
      <w:pPr>
        <w:numPr>
          <w:ilvl w:val="0"/>
          <w:numId w:val="48"/>
        </w:numPr>
        <w:autoSpaceDE w:val="0"/>
        <w:autoSpaceDN w:val="0"/>
        <w:adjustRightInd w:val="0"/>
        <w:spacing w:line="276" w:lineRule="auto"/>
        <w:ind w:right="567"/>
        <w:rPr>
          <w:rFonts w:ascii="Arial" w:hAnsi="Arial" w:cs="Arial"/>
          <w:b/>
          <w:sz w:val="22"/>
          <w:szCs w:val="22"/>
          <w:lang w:val="mk-MK"/>
        </w:rPr>
      </w:pPr>
      <w:r w:rsidRPr="001E079E">
        <w:rPr>
          <w:rFonts w:ascii="Arial" w:hAnsi="Arial" w:cs="Arial"/>
          <w:b/>
          <w:sz w:val="22"/>
          <w:szCs w:val="22"/>
          <w:lang w:val="mk-MK"/>
        </w:rPr>
        <w:t>We are</w:t>
      </w:r>
      <w:r w:rsidR="00540CE1" w:rsidRPr="001E079E">
        <w:rPr>
          <w:rFonts w:ascii="Arial" w:hAnsi="Arial" w:cs="Arial"/>
          <w:b/>
          <w:sz w:val="22"/>
          <w:szCs w:val="22"/>
          <w:lang w:val="mk-MK"/>
        </w:rPr>
        <w:t xml:space="preserve"> local</w:t>
      </w:r>
      <w:r w:rsidRPr="001E079E">
        <w:rPr>
          <w:rFonts w:ascii="Arial" w:hAnsi="Arial" w:cs="Arial"/>
          <w:b/>
          <w:sz w:val="22"/>
          <w:szCs w:val="22"/>
          <w:lang w:val="mk-MK"/>
        </w:rPr>
        <w:t xml:space="preserve"> </w:t>
      </w:r>
      <w:r w:rsidRPr="001E079E">
        <w:rPr>
          <w:rFonts w:ascii="Arial" w:hAnsi="Arial" w:cs="Arial"/>
          <w:b/>
          <w:noProof/>
          <w:sz w:val="22"/>
          <w:szCs w:val="22"/>
          <w:lang w:val="mk-MK"/>
        </w:rPr>
        <w:t>organi</w:t>
      </w:r>
      <w:r w:rsidR="00540CE1" w:rsidRPr="001E079E">
        <w:rPr>
          <w:rFonts w:ascii="Arial" w:hAnsi="Arial" w:cs="Arial"/>
          <w:b/>
          <w:noProof/>
          <w:sz w:val="22"/>
          <w:szCs w:val="22"/>
          <w:lang w:val="mk-MK"/>
        </w:rPr>
        <w:t>z</w:t>
      </w:r>
      <w:r w:rsidRPr="001E079E">
        <w:rPr>
          <w:rFonts w:ascii="Arial" w:hAnsi="Arial" w:cs="Arial"/>
          <w:b/>
          <w:noProof/>
          <w:sz w:val="22"/>
          <w:szCs w:val="22"/>
          <w:lang w:val="mk-MK"/>
        </w:rPr>
        <w:t>ation</w:t>
      </w:r>
      <w:r w:rsidRPr="001E079E">
        <w:rPr>
          <w:rFonts w:ascii="Arial" w:hAnsi="Arial" w:cs="Arial"/>
          <w:b/>
          <w:sz w:val="22"/>
          <w:szCs w:val="22"/>
          <w:lang w:val="mk-MK"/>
        </w:rPr>
        <w:t xml:space="preserve"> </w:t>
      </w:r>
      <w:r w:rsidR="00540CE1" w:rsidRPr="001E079E">
        <w:rPr>
          <w:rFonts w:ascii="Arial" w:hAnsi="Arial" w:cs="Arial"/>
          <w:b/>
          <w:noProof/>
          <w:sz w:val="22"/>
          <w:szCs w:val="22"/>
          <w:lang w:val="mk-MK"/>
        </w:rPr>
        <w:t>registered</w:t>
      </w:r>
      <w:r w:rsidR="00540CE1" w:rsidRPr="001E079E">
        <w:rPr>
          <w:rFonts w:ascii="Arial" w:hAnsi="Arial" w:cs="Arial"/>
          <w:b/>
          <w:sz w:val="22"/>
          <w:szCs w:val="22"/>
          <w:lang w:val="mk-MK"/>
        </w:rPr>
        <w:t xml:space="preserve"> in a municipality which is </w:t>
      </w:r>
      <w:r w:rsidR="00540CE1" w:rsidRPr="001E079E">
        <w:rPr>
          <w:rFonts w:ascii="Arial" w:hAnsi="Arial" w:cs="Arial"/>
          <w:b/>
          <w:noProof/>
          <w:sz w:val="22"/>
          <w:szCs w:val="22"/>
          <w:lang w:val="mk-MK"/>
        </w:rPr>
        <w:t xml:space="preserve">not </w:t>
      </w:r>
      <w:r w:rsidR="001E079E" w:rsidRPr="001E079E">
        <w:rPr>
          <w:rFonts w:ascii="Arial" w:hAnsi="Arial" w:cs="Arial"/>
          <w:b/>
          <w:noProof/>
          <w:sz w:val="22"/>
          <w:szCs w:val="22"/>
          <w:lang w:val="mk-MK"/>
        </w:rPr>
        <w:t>e</w:t>
      </w:r>
      <w:r w:rsidR="00540CE1" w:rsidRPr="001E079E">
        <w:rPr>
          <w:rFonts w:ascii="Arial" w:hAnsi="Arial" w:cs="Arial"/>
          <w:b/>
          <w:noProof/>
          <w:sz w:val="22"/>
          <w:szCs w:val="22"/>
          <w:lang w:val="mk-MK"/>
        </w:rPr>
        <w:t xml:space="preserve">ncompassed in the project municipalities, are we eligible to apply for this call? </w:t>
      </w:r>
    </w:p>
    <w:p w:rsidR="00540CE1" w:rsidRPr="001E079E" w:rsidRDefault="00540CE1" w:rsidP="00A04DED">
      <w:pPr>
        <w:autoSpaceDE w:val="0"/>
        <w:autoSpaceDN w:val="0"/>
        <w:adjustRightInd w:val="0"/>
        <w:spacing w:line="276" w:lineRule="auto"/>
        <w:ind w:right="567"/>
        <w:rPr>
          <w:rFonts w:ascii="Arial" w:hAnsi="Arial" w:cs="Arial"/>
          <w:sz w:val="22"/>
          <w:szCs w:val="22"/>
        </w:rPr>
      </w:pPr>
      <w:r w:rsidRPr="001E079E">
        <w:rPr>
          <w:rFonts w:ascii="Arial" w:hAnsi="Arial" w:cs="Arial"/>
          <w:noProof/>
          <w:sz w:val="22"/>
          <w:szCs w:val="22"/>
          <w:lang w:val="mk-MK"/>
        </w:rPr>
        <w:t>Yes.</w:t>
      </w:r>
      <w:r w:rsidRPr="001E079E">
        <w:rPr>
          <w:rFonts w:ascii="Arial" w:hAnsi="Arial" w:cs="Arial"/>
          <w:sz w:val="22"/>
          <w:szCs w:val="22"/>
        </w:rPr>
        <w:t xml:space="preserve"> </w:t>
      </w:r>
      <w:r w:rsidRPr="001E079E">
        <w:rPr>
          <w:rFonts w:ascii="Arial" w:hAnsi="Arial" w:cs="Arial"/>
          <w:sz w:val="22"/>
          <w:szCs w:val="22"/>
          <w:lang w:val="mk-MK"/>
        </w:rPr>
        <w:t>Your</w:t>
      </w:r>
      <w:r w:rsidRPr="001E079E">
        <w:rPr>
          <w:rFonts w:ascii="Arial" w:hAnsi="Arial" w:cs="Arial"/>
          <w:sz w:val="22"/>
          <w:szCs w:val="22"/>
        </w:rPr>
        <w:t xml:space="preserve"> proposed </w:t>
      </w:r>
      <w:r w:rsidRPr="001E079E">
        <w:rPr>
          <w:rFonts w:ascii="Arial" w:hAnsi="Arial" w:cs="Arial"/>
          <w:noProof/>
          <w:sz w:val="22"/>
          <w:szCs w:val="22"/>
        </w:rPr>
        <w:t>project</w:t>
      </w:r>
      <w:r w:rsidRPr="001E079E">
        <w:rPr>
          <w:rFonts w:ascii="Arial" w:hAnsi="Arial" w:cs="Arial"/>
          <w:noProof/>
          <w:sz w:val="22"/>
          <w:szCs w:val="22"/>
          <w:lang w:val="mk-MK"/>
        </w:rPr>
        <w:t xml:space="preserve"> activities</w:t>
      </w:r>
      <w:r w:rsidRPr="001E079E">
        <w:rPr>
          <w:rFonts w:ascii="Arial" w:hAnsi="Arial" w:cs="Arial"/>
          <w:sz w:val="22"/>
          <w:szCs w:val="22"/>
        </w:rPr>
        <w:t xml:space="preserve"> should be implemented at least in 1 (one), but not more than 3 (three) of the following </w:t>
      </w:r>
      <w:r w:rsidRPr="001E079E">
        <w:rPr>
          <w:rFonts w:ascii="Arial" w:hAnsi="Arial" w:cs="Arial"/>
          <w:noProof/>
          <w:sz w:val="22"/>
          <w:szCs w:val="22"/>
        </w:rPr>
        <w:t>municipalities</w:t>
      </w:r>
      <w:r w:rsidRPr="001E079E">
        <w:rPr>
          <w:rFonts w:ascii="Arial" w:hAnsi="Arial" w:cs="Arial"/>
          <w:sz w:val="22"/>
          <w:szCs w:val="22"/>
        </w:rPr>
        <w:t>: Brvenica, Vrapcishte, Gostivar, Jegunovce, Kichevo, Tetovo, Kumanovo, Struga and Mavrovo and Rostushe.</w:t>
      </w:r>
    </w:p>
    <w:p w:rsidR="00B536E7" w:rsidRPr="001E079E" w:rsidRDefault="00B536E7" w:rsidP="00A04DED">
      <w:pPr>
        <w:autoSpaceDE w:val="0"/>
        <w:autoSpaceDN w:val="0"/>
        <w:adjustRightInd w:val="0"/>
        <w:spacing w:line="276" w:lineRule="auto"/>
        <w:ind w:right="567"/>
        <w:rPr>
          <w:rFonts w:ascii="Arial" w:hAnsi="Arial" w:cs="Arial"/>
          <w:b/>
          <w:sz w:val="22"/>
          <w:szCs w:val="22"/>
          <w:lang w:val="mk-MK"/>
        </w:rPr>
      </w:pPr>
    </w:p>
    <w:p w:rsidR="00540CE1" w:rsidRPr="001E079E" w:rsidRDefault="00B536E7" w:rsidP="00A04DED">
      <w:pPr>
        <w:numPr>
          <w:ilvl w:val="0"/>
          <w:numId w:val="48"/>
        </w:numPr>
        <w:autoSpaceDE w:val="0"/>
        <w:spacing w:line="276" w:lineRule="auto"/>
        <w:jc w:val="both"/>
        <w:rPr>
          <w:rFonts w:ascii="Arial" w:hAnsi="Arial" w:cs="Arial"/>
          <w:sz w:val="22"/>
          <w:szCs w:val="22"/>
          <w:lang w:val="mk-MK"/>
        </w:rPr>
      </w:pPr>
      <w:r w:rsidRPr="001E079E">
        <w:rPr>
          <w:rFonts w:ascii="Arial" w:hAnsi="Arial" w:cs="Arial"/>
          <w:b/>
          <w:sz w:val="22"/>
          <w:szCs w:val="22"/>
          <w:lang w:val="mk-MK"/>
        </w:rPr>
        <w:t xml:space="preserve">Can </w:t>
      </w:r>
      <w:r w:rsidRPr="001E079E">
        <w:rPr>
          <w:rFonts w:ascii="Arial" w:hAnsi="Arial" w:cs="Arial"/>
          <w:b/>
          <w:sz w:val="22"/>
          <w:szCs w:val="22"/>
        </w:rPr>
        <w:t>we submit applic</w:t>
      </w:r>
      <w:r w:rsidRPr="001E079E">
        <w:rPr>
          <w:rFonts w:ascii="Arial" w:hAnsi="Arial" w:cs="Arial"/>
          <w:b/>
          <w:sz w:val="22"/>
          <w:szCs w:val="22"/>
        </w:rPr>
        <w:t xml:space="preserve">ations in Macedonian or </w:t>
      </w:r>
      <w:r w:rsidRPr="001E079E">
        <w:rPr>
          <w:rFonts w:ascii="Arial" w:hAnsi="Arial" w:cs="Arial"/>
          <w:b/>
          <w:sz w:val="22"/>
          <w:szCs w:val="22"/>
          <w:lang w:val="mk-MK"/>
        </w:rPr>
        <w:t xml:space="preserve">in the </w:t>
      </w:r>
      <w:r w:rsidRPr="001E079E">
        <w:rPr>
          <w:rFonts w:ascii="Arial" w:hAnsi="Arial" w:cs="Arial"/>
          <w:b/>
          <w:noProof/>
          <w:sz w:val="22"/>
          <w:szCs w:val="22"/>
          <w:lang w:val="mk-MK"/>
        </w:rPr>
        <w:t>Albanian</w:t>
      </w:r>
      <w:r w:rsidRPr="001E079E">
        <w:rPr>
          <w:rFonts w:ascii="Arial" w:hAnsi="Arial" w:cs="Arial"/>
          <w:b/>
          <w:sz w:val="22"/>
          <w:szCs w:val="22"/>
          <w:lang w:val="mk-MK"/>
        </w:rPr>
        <w:t xml:space="preserve"> l</w:t>
      </w:r>
      <w:r w:rsidRPr="001E079E">
        <w:rPr>
          <w:rFonts w:ascii="Arial" w:hAnsi="Arial" w:cs="Arial"/>
          <w:b/>
          <w:sz w:val="22"/>
          <w:szCs w:val="22"/>
        </w:rPr>
        <w:t>anguage</w:t>
      </w:r>
      <w:r w:rsidRPr="001E079E">
        <w:rPr>
          <w:rFonts w:ascii="Arial" w:hAnsi="Arial" w:cs="Arial"/>
          <w:b/>
          <w:sz w:val="22"/>
          <w:szCs w:val="22"/>
          <w:lang w:val="mk-MK"/>
        </w:rPr>
        <w:t xml:space="preserve">? </w:t>
      </w:r>
    </w:p>
    <w:p w:rsidR="00540CE1" w:rsidRPr="001E079E" w:rsidRDefault="00B536E7" w:rsidP="00A04DED">
      <w:pPr>
        <w:autoSpaceDE w:val="0"/>
        <w:spacing w:line="276" w:lineRule="auto"/>
        <w:jc w:val="both"/>
        <w:rPr>
          <w:rFonts w:ascii="Arial" w:hAnsi="Arial" w:cs="Arial"/>
          <w:sz w:val="22"/>
          <w:szCs w:val="22"/>
          <w:lang w:val="mk-MK"/>
        </w:rPr>
      </w:pPr>
      <w:r w:rsidRPr="001E079E">
        <w:rPr>
          <w:rFonts w:ascii="Arial" w:hAnsi="Arial" w:cs="Arial"/>
          <w:sz w:val="22"/>
          <w:szCs w:val="22"/>
          <w:lang w:val="mk-MK"/>
        </w:rPr>
        <w:t xml:space="preserve">No. </w:t>
      </w:r>
      <w:r w:rsidRPr="001E079E">
        <w:rPr>
          <w:rFonts w:ascii="Arial" w:hAnsi="Arial" w:cs="Arial"/>
          <w:sz w:val="22"/>
          <w:szCs w:val="22"/>
        </w:rPr>
        <w:t>Applicants must apply in English</w:t>
      </w:r>
      <w:r w:rsidRPr="001E079E">
        <w:rPr>
          <w:rFonts w:ascii="Arial" w:hAnsi="Arial" w:cs="Arial"/>
          <w:sz w:val="22"/>
          <w:szCs w:val="22"/>
          <w:lang w:val="mk-MK"/>
        </w:rPr>
        <w:t xml:space="preserve">. </w:t>
      </w:r>
    </w:p>
    <w:p w:rsidR="0041593D" w:rsidRPr="001E079E" w:rsidRDefault="00B536E7" w:rsidP="00A04DED">
      <w:pPr>
        <w:numPr>
          <w:ilvl w:val="0"/>
          <w:numId w:val="48"/>
        </w:numPr>
        <w:autoSpaceDE w:val="0"/>
        <w:autoSpaceDN w:val="0"/>
        <w:adjustRightInd w:val="0"/>
        <w:spacing w:line="276" w:lineRule="auto"/>
        <w:ind w:right="567"/>
        <w:rPr>
          <w:rFonts w:ascii="Arial" w:hAnsi="Arial" w:cs="Arial"/>
          <w:b/>
          <w:sz w:val="22"/>
          <w:szCs w:val="22"/>
          <w:lang w:val="mk-MK"/>
        </w:rPr>
      </w:pPr>
      <w:r w:rsidRPr="001E079E">
        <w:rPr>
          <w:rFonts w:ascii="Arial" w:hAnsi="Arial" w:cs="Arial"/>
          <w:b/>
          <w:sz w:val="22"/>
          <w:szCs w:val="22"/>
          <w:lang w:val="mk-MK"/>
        </w:rPr>
        <w:t xml:space="preserve">Is it obligatory to have a </w:t>
      </w:r>
      <w:r w:rsidRPr="001E079E">
        <w:rPr>
          <w:rFonts w:ascii="Arial" w:hAnsi="Arial" w:cs="Arial"/>
          <w:b/>
          <w:noProof/>
          <w:sz w:val="22"/>
          <w:szCs w:val="22"/>
          <w:lang w:val="mk-MK"/>
        </w:rPr>
        <w:t>written</w:t>
      </w:r>
      <w:r w:rsidRPr="001E079E">
        <w:rPr>
          <w:rFonts w:ascii="Arial" w:hAnsi="Arial" w:cs="Arial"/>
          <w:b/>
          <w:sz w:val="22"/>
          <w:szCs w:val="22"/>
          <w:lang w:val="mk-MK"/>
        </w:rPr>
        <w:t xml:space="preserve"> support from the municipality where we plan to implement our project? </w:t>
      </w:r>
    </w:p>
    <w:p w:rsidR="00B536E7" w:rsidRPr="001E079E" w:rsidRDefault="00B536E7" w:rsidP="00A04DED">
      <w:pPr>
        <w:autoSpaceDE w:val="0"/>
        <w:autoSpaceDN w:val="0"/>
        <w:adjustRightInd w:val="0"/>
        <w:spacing w:line="276" w:lineRule="auto"/>
        <w:ind w:left="810" w:right="567"/>
        <w:rPr>
          <w:rFonts w:ascii="Arial" w:hAnsi="Arial" w:cs="Arial"/>
          <w:sz w:val="22"/>
          <w:szCs w:val="22"/>
          <w:lang w:val="mk-MK"/>
        </w:rPr>
      </w:pPr>
    </w:p>
    <w:p w:rsidR="00B536E7" w:rsidRPr="001E079E" w:rsidRDefault="00B536E7" w:rsidP="00A04DED">
      <w:pPr>
        <w:pStyle w:val="ListParagraph"/>
        <w:spacing w:after="0"/>
        <w:ind w:left="0"/>
        <w:jc w:val="both"/>
        <w:rPr>
          <w:rFonts w:ascii="Arial" w:hAnsi="Arial" w:cs="Arial"/>
          <w:noProof/>
        </w:rPr>
      </w:pPr>
      <w:r w:rsidRPr="001E079E">
        <w:rPr>
          <w:rFonts w:ascii="Arial" w:hAnsi="Arial" w:cs="Arial"/>
          <w:lang w:val="mk-MK"/>
        </w:rPr>
        <w:lastRenderedPageBreak/>
        <w:t xml:space="preserve">It is </w:t>
      </w:r>
      <w:r w:rsidRPr="001E079E">
        <w:rPr>
          <w:rFonts w:ascii="Arial" w:hAnsi="Arial" w:cs="Arial"/>
          <w:noProof/>
          <w:lang w:val="mk-MK"/>
        </w:rPr>
        <w:t>obligatory</w:t>
      </w:r>
      <w:r w:rsidRPr="001E079E">
        <w:rPr>
          <w:rFonts w:ascii="Arial" w:hAnsi="Arial" w:cs="Arial"/>
          <w:noProof/>
        </w:rPr>
        <w:t xml:space="preserve"> for</w:t>
      </w:r>
      <w:r w:rsidRPr="001E079E">
        <w:rPr>
          <w:rFonts w:ascii="Arial" w:hAnsi="Arial" w:cs="Arial"/>
          <w:lang w:val="mk-MK"/>
        </w:rPr>
        <w:t xml:space="preserve"> the </w:t>
      </w:r>
      <w:r w:rsidRPr="001E079E">
        <w:rPr>
          <w:rFonts w:ascii="Arial" w:hAnsi="Arial" w:cs="Arial"/>
          <w:noProof/>
          <w:lang w:val="mk-MK"/>
        </w:rPr>
        <w:t>Applicant</w:t>
      </w:r>
      <w:r w:rsidRPr="001E079E">
        <w:rPr>
          <w:rFonts w:ascii="Arial" w:hAnsi="Arial" w:cs="Arial"/>
          <w:lang w:val="mk-MK"/>
        </w:rPr>
        <w:t xml:space="preserve"> </w:t>
      </w:r>
      <w:r w:rsidRPr="001E079E">
        <w:rPr>
          <w:rFonts w:ascii="Arial" w:hAnsi="Arial" w:cs="Arial"/>
        </w:rPr>
        <w:t xml:space="preserve">to </w:t>
      </w:r>
      <w:r w:rsidRPr="001E079E">
        <w:rPr>
          <w:rFonts w:ascii="Arial" w:hAnsi="Arial" w:cs="Arial"/>
          <w:noProof/>
          <w:lang w:val="mk-MK"/>
        </w:rPr>
        <w:t>provide</w:t>
      </w:r>
      <w:r w:rsidRPr="001E079E">
        <w:rPr>
          <w:rFonts w:ascii="Arial" w:hAnsi="Arial" w:cs="Arial"/>
          <w:lang w:val="mk-MK"/>
        </w:rPr>
        <w:t xml:space="preserve"> a </w:t>
      </w:r>
      <w:r w:rsidRPr="001E079E">
        <w:rPr>
          <w:rFonts w:ascii="Arial" w:hAnsi="Arial" w:cs="Arial"/>
        </w:rPr>
        <w:t>L</w:t>
      </w:r>
      <w:r w:rsidRPr="001E079E">
        <w:rPr>
          <w:rFonts w:ascii="Arial" w:hAnsi="Arial" w:cs="Arial"/>
          <w:lang w:val="mk-MK"/>
        </w:rPr>
        <w:t xml:space="preserve">etter of </w:t>
      </w:r>
      <w:r w:rsidRPr="001E079E">
        <w:rPr>
          <w:rFonts w:ascii="Arial" w:hAnsi="Arial" w:cs="Arial"/>
          <w:noProof/>
        </w:rPr>
        <w:t>S</w:t>
      </w:r>
      <w:r w:rsidRPr="001E079E">
        <w:rPr>
          <w:rFonts w:ascii="Arial" w:hAnsi="Arial" w:cs="Arial"/>
          <w:noProof/>
          <w:lang w:val="mk-MK"/>
        </w:rPr>
        <w:t>upport f</w:t>
      </w:r>
      <w:r w:rsidRPr="001E079E">
        <w:rPr>
          <w:rFonts w:ascii="Arial" w:hAnsi="Arial" w:cs="Arial"/>
          <w:noProof/>
        </w:rPr>
        <w:t>rom</w:t>
      </w:r>
      <w:r w:rsidRPr="001E079E">
        <w:rPr>
          <w:rFonts w:ascii="Arial" w:hAnsi="Arial" w:cs="Arial"/>
          <w:noProof/>
          <w:lang w:val="mk-MK"/>
        </w:rPr>
        <w:t xml:space="preserve"> the Local self-government</w:t>
      </w:r>
      <w:r w:rsidRPr="001E079E">
        <w:rPr>
          <w:rFonts w:ascii="Arial" w:hAnsi="Arial" w:cs="Arial"/>
          <w:noProof/>
        </w:rPr>
        <w:t xml:space="preserve"> / </w:t>
      </w:r>
      <w:r w:rsidRPr="001E079E">
        <w:rPr>
          <w:rFonts w:ascii="Arial" w:hAnsi="Arial" w:cs="Arial"/>
        </w:rPr>
        <w:t xml:space="preserve">Local Committees for inter-community relations </w:t>
      </w:r>
      <w:r w:rsidRPr="001E079E">
        <w:rPr>
          <w:rFonts w:ascii="Arial" w:hAnsi="Arial" w:cs="Arial"/>
          <w:noProof/>
        </w:rPr>
        <w:t>or institutions relevant for the</w:t>
      </w:r>
      <w:r w:rsidRPr="001E079E">
        <w:rPr>
          <w:rFonts w:ascii="Arial" w:hAnsi="Arial" w:cs="Arial"/>
          <w:noProof/>
          <w:lang w:val="mk-MK"/>
        </w:rPr>
        <w:t xml:space="preserve"> project implement</w:t>
      </w:r>
      <w:r w:rsidRPr="001E079E">
        <w:rPr>
          <w:rFonts w:ascii="Arial" w:hAnsi="Arial" w:cs="Arial"/>
          <w:noProof/>
        </w:rPr>
        <w:t>ation.</w:t>
      </w:r>
    </w:p>
    <w:p w:rsidR="00B536E7" w:rsidRPr="001E079E" w:rsidRDefault="00B536E7" w:rsidP="00A04DED">
      <w:pPr>
        <w:pStyle w:val="ListParagraph"/>
        <w:spacing w:after="0"/>
        <w:ind w:left="0"/>
        <w:jc w:val="both"/>
        <w:rPr>
          <w:rFonts w:ascii="Arial" w:hAnsi="Arial" w:cs="Arial"/>
          <w:noProof/>
        </w:rPr>
      </w:pPr>
    </w:p>
    <w:p w:rsidR="00B536E7" w:rsidRPr="001E079E" w:rsidRDefault="00B536E7" w:rsidP="00A04DED">
      <w:pPr>
        <w:pStyle w:val="ListParagraph"/>
        <w:numPr>
          <w:ilvl w:val="0"/>
          <w:numId w:val="48"/>
        </w:numPr>
        <w:spacing w:after="0"/>
        <w:jc w:val="both"/>
        <w:rPr>
          <w:rFonts w:ascii="Arial" w:hAnsi="Arial" w:cs="Arial"/>
          <w:b/>
          <w:noProof/>
          <w:lang w:val="mk-MK"/>
        </w:rPr>
      </w:pPr>
      <w:r w:rsidRPr="001E079E">
        <w:rPr>
          <w:rFonts w:ascii="Arial" w:hAnsi="Arial" w:cs="Arial"/>
          <w:b/>
          <w:noProof/>
          <w:lang w:val="mk-MK"/>
        </w:rPr>
        <w:t xml:space="preserve">What currency should we use in the budget template? </w:t>
      </w:r>
    </w:p>
    <w:p w:rsidR="00B536E7" w:rsidRPr="001E079E" w:rsidRDefault="00B536E7" w:rsidP="00A04DED">
      <w:pPr>
        <w:pStyle w:val="ListParagraph"/>
        <w:spacing w:after="0"/>
        <w:ind w:left="0"/>
        <w:jc w:val="both"/>
        <w:rPr>
          <w:rFonts w:ascii="Arial" w:hAnsi="Arial" w:cs="Arial"/>
          <w:noProof/>
          <w:lang w:val="mk-MK"/>
        </w:rPr>
      </w:pPr>
      <w:r w:rsidRPr="001E079E">
        <w:rPr>
          <w:rFonts w:ascii="Arial" w:hAnsi="Arial" w:cs="Arial"/>
          <w:noProof/>
          <w:lang w:val="mk-MK"/>
        </w:rPr>
        <w:t>The budget must be in Euro.</w:t>
      </w:r>
    </w:p>
    <w:p w:rsidR="00B536E7" w:rsidRPr="001E079E" w:rsidRDefault="00B536E7" w:rsidP="00A04DED">
      <w:pPr>
        <w:pStyle w:val="ListParagraph"/>
        <w:spacing w:after="0"/>
        <w:ind w:left="0"/>
        <w:jc w:val="both"/>
        <w:rPr>
          <w:rFonts w:ascii="Arial" w:hAnsi="Arial" w:cs="Arial"/>
          <w:noProof/>
          <w:lang w:val="mk-MK"/>
        </w:rPr>
      </w:pPr>
    </w:p>
    <w:p w:rsidR="001E079E" w:rsidRPr="001E079E" w:rsidRDefault="001E079E" w:rsidP="00A04DED">
      <w:pPr>
        <w:pStyle w:val="ListParagraph"/>
        <w:numPr>
          <w:ilvl w:val="0"/>
          <w:numId w:val="48"/>
        </w:numPr>
        <w:jc w:val="both"/>
        <w:rPr>
          <w:rFonts w:ascii="Arial" w:hAnsi="Arial" w:cs="Arial"/>
          <w:b/>
        </w:rPr>
      </w:pPr>
      <w:r w:rsidRPr="001E079E">
        <w:rPr>
          <w:rFonts w:ascii="Arial" w:hAnsi="Arial" w:cs="Arial"/>
          <w:b/>
        </w:rPr>
        <w:t>Wh</w:t>
      </w:r>
      <w:r w:rsidRPr="001E079E">
        <w:rPr>
          <w:rFonts w:ascii="Arial" w:hAnsi="Arial" w:cs="Arial"/>
          <w:b/>
          <w:lang w:val="mk-MK"/>
        </w:rPr>
        <w:t>en</w:t>
      </w:r>
      <w:r w:rsidRPr="001E079E">
        <w:rPr>
          <w:rFonts w:ascii="Arial" w:hAnsi="Arial" w:cs="Arial"/>
          <w:b/>
        </w:rPr>
        <w:t xml:space="preserve"> is the deadline for submitting the</w:t>
      </w:r>
      <w:r w:rsidRPr="001E079E">
        <w:rPr>
          <w:rFonts w:ascii="Arial" w:hAnsi="Arial" w:cs="Arial"/>
          <w:b/>
          <w:lang w:val="mk-MK"/>
        </w:rPr>
        <w:t xml:space="preserve"> applications</w:t>
      </w:r>
      <w:r w:rsidRPr="001E079E">
        <w:rPr>
          <w:rFonts w:ascii="Arial" w:hAnsi="Arial" w:cs="Arial"/>
          <w:b/>
        </w:rPr>
        <w:t>?</w:t>
      </w:r>
    </w:p>
    <w:p w:rsidR="00B536E7" w:rsidRPr="001E079E" w:rsidRDefault="001E079E" w:rsidP="00A04DED">
      <w:pPr>
        <w:pStyle w:val="ListParagraph"/>
        <w:ind w:left="0"/>
        <w:jc w:val="both"/>
        <w:rPr>
          <w:rFonts w:ascii="Arial" w:hAnsi="Arial" w:cs="Arial"/>
          <w:b/>
        </w:rPr>
      </w:pPr>
      <w:r w:rsidRPr="001E079E">
        <w:rPr>
          <w:rFonts w:ascii="Arial" w:hAnsi="Arial" w:cs="Arial"/>
        </w:rPr>
        <w:t xml:space="preserve">The deadline for the submission of applications is December 22, </w:t>
      </w:r>
      <w:r w:rsidRPr="001E079E">
        <w:rPr>
          <w:rFonts w:ascii="Arial" w:hAnsi="Arial" w:cs="Arial"/>
          <w:noProof/>
        </w:rPr>
        <w:t>2017</w:t>
      </w:r>
      <w:r w:rsidRPr="001E079E">
        <w:rPr>
          <w:rFonts w:ascii="Arial" w:hAnsi="Arial" w:cs="Arial"/>
          <w:noProof/>
        </w:rPr>
        <w:t>,</w:t>
      </w:r>
      <w:r w:rsidRPr="001E079E">
        <w:rPr>
          <w:rFonts w:ascii="Arial" w:hAnsi="Arial" w:cs="Arial"/>
        </w:rPr>
        <w:t xml:space="preserve"> at 13.00 h</w:t>
      </w:r>
      <w:r w:rsidRPr="001E079E">
        <w:rPr>
          <w:rFonts w:ascii="Arial" w:hAnsi="Arial" w:cs="Arial"/>
          <w:lang w:val="mk-MK"/>
        </w:rPr>
        <w:t>.</w:t>
      </w:r>
    </w:p>
    <w:p w:rsidR="001E079E" w:rsidRPr="001E079E" w:rsidRDefault="001E079E" w:rsidP="00A04DED">
      <w:pPr>
        <w:autoSpaceDE w:val="0"/>
        <w:autoSpaceDN w:val="0"/>
        <w:adjustRightInd w:val="0"/>
        <w:spacing w:line="276" w:lineRule="auto"/>
        <w:ind w:right="567"/>
        <w:rPr>
          <w:rFonts w:ascii="Arial" w:hAnsi="Arial" w:cs="Arial"/>
          <w:sz w:val="22"/>
          <w:szCs w:val="22"/>
          <w:lang w:val="mk-MK"/>
        </w:rPr>
      </w:pPr>
    </w:p>
    <w:p w:rsidR="001E079E" w:rsidRPr="001E079E" w:rsidRDefault="001E079E" w:rsidP="00A04DED">
      <w:pPr>
        <w:numPr>
          <w:ilvl w:val="0"/>
          <w:numId w:val="48"/>
        </w:numPr>
        <w:autoSpaceDE w:val="0"/>
        <w:autoSpaceDN w:val="0"/>
        <w:adjustRightInd w:val="0"/>
        <w:spacing w:line="276" w:lineRule="auto"/>
        <w:ind w:right="567"/>
        <w:rPr>
          <w:rFonts w:ascii="Arial" w:hAnsi="Arial" w:cs="Arial"/>
          <w:b/>
          <w:sz w:val="22"/>
          <w:szCs w:val="22"/>
          <w:lang w:val="mk-MK"/>
        </w:rPr>
      </w:pPr>
      <w:r w:rsidRPr="001E079E">
        <w:rPr>
          <w:rFonts w:ascii="Arial" w:hAnsi="Arial" w:cs="Arial"/>
          <w:b/>
          <w:sz w:val="22"/>
          <w:szCs w:val="22"/>
          <w:lang w:val="mk-MK"/>
        </w:rPr>
        <w:t xml:space="preserve">Can we deliver our application in a hard copy via </w:t>
      </w:r>
      <w:r w:rsidRPr="001E079E">
        <w:rPr>
          <w:rFonts w:ascii="Arial" w:hAnsi="Arial" w:cs="Arial"/>
          <w:b/>
          <w:noProof/>
          <w:sz w:val="22"/>
          <w:szCs w:val="22"/>
          <w:lang w:val="mk-MK"/>
        </w:rPr>
        <w:t>postal</w:t>
      </w:r>
      <w:r w:rsidRPr="001E079E">
        <w:rPr>
          <w:rFonts w:ascii="Arial" w:hAnsi="Arial" w:cs="Arial"/>
          <w:b/>
          <w:sz w:val="22"/>
          <w:szCs w:val="22"/>
          <w:lang w:val="mk-MK"/>
        </w:rPr>
        <w:t xml:space="preserve"> mail?</w:t>
      </w:r>
    </w:p>
    <w:p w:rsidR="001E079E" w:rsidRPr="001E079E" w:rsidRDefault="001E079E" w:rsidP="00A04DED">
      <w:pPr>
        <w:spacing w:line="276" w:lineRule="auto"/>
        <w:jc w:val="both"/>
        <w:rPr>
          <w:rFonts w:ascii="Arial" w:hAnsi="Arial" w:cs="Arial"/>
          <w:b/>
          <w:sz w:val="22"/>
          <w:szCs w:val="22"/>
        </w:rPr>
      </w:pPr>
      <w:r w:rsidRPr="001E079E">
        <w:rPr>
          <w:rFonts w:ascii="Arial" w:hAnsi="Arial" w:cs="Arial"/>
          <w:sz w:val="22"/>
          <w:szCs w:val="22"/>
          <w:lang w:val="en-US"/>
        </w:rPr>
        <w:t xml:space="preserve">No. </w:t>
      </w:r>
      <w:r w:rsidRPr="001E079E">
        <w:rPr>
          <w:rFonts w:ascii="Arial" w:hAnsi="Arial" w:cs="Arial"/>
          <w:sz w:val="22"/>
          <w:szCs w:val="22"/>
        </w:rPr>
        <w:t xml:space="preserve">All documents must be submitted in electronic versions and via email: </w:t>
      </w:r>
      <w:hyperlink r:id="rId8" w:history="1">
        <w:r w:rsidRPr="001E079E">
          <w:rPr>
            <w:rStyle w:val="Hyperlink"/>
            <w:rFonts w:ascii="Arial" w:hAnsi="Arial" w:cs="Arial"/>
            <w:sz w:val="22"/>
            <w:szCs w:val="22"/>
          </w:rPr>
          <w:t>diversity@adi.org.mk</w:t>
        </w:r>
      </w:hyperlink>
      <w:r w:rsidRPr="001E079E">
        <w:rPr>
          <w:rFonts w:ascii="Arial" w:hAnsi="Arial" w:cs="Arial"/>
          <w:sz w:val="22"/>
          <w:szCs w:val="22"/>
        </w:rPr>
        <w:t xml:space="preserve">. </w:t>
      </w:r>
      <w:r w:rsidRPr="001E079E">
        <w:rPr>
          <w:rFonts w:ascii="Arial" w:hAnsi="Arial" w:cs="Arial"/>
          <w:sz w:val="22"/>
          <w:szCs w:val="22"/>
        </w:rPr>
        <w:t xml:space="preserve">The subject of the email should be: </w:t>
      </w:r>
      <w:r w:rsidRPr="001E079E">
        <w:rPr>
          <w:rFonts w:ascii="Arial" w:hAnsi="Arial" w:cs="Arial"/>
          <w:b/>
          <w:sz w:val="22"/>
          <w:szCs w:val="22"/>
        </w:rPr>
        <w:t>CFP Diversity is trendy/Name of the Applicant/</w:t>
      </w:r>
    </w:p>
    <w:p w:rsidR="001E079E" w:rsidRPr="001E079E" w:rsidRDefault="001E079E" w:rsidP="00A04DED">
      <w:pPr>
        <w:spacing w:line="276" w:lineRule="auto"/>
        <w:jc w:val="both"/>
        <w:rPr>
          <w:rFonts w:ascii="Arial" w:hAnsi="Arial" w:cs="Arial"/>
          <w:sz w:val="22"/>
          <w:szCs w:val="22"/>
        </w:rPr>
      </w:pPr>
    </w:p>
    <w:p w:rsidR="00A04DED" w:rsidRPr="00A04DED" w:rsidRDefault="00A04DED" w:rsidP="00A04DED">
      <w:pPr>
        <w:pStyle w:val="ListParagraph"/>
        <w:numPr>
          <w:ilvl w:val="0"/>
          <w:numId w:val="48"/>
        </w:numPr>
        <w:jc w:val="both"/>
        <w:rPr>
          <w:rFonts w:ascii="Arial" w:hAnsi="Arial" w:cs="Arial"/>
          <w:b/>
        </w:rPr>
      </w:pPr>
      <w:r w:rsidRPr="00A04DED">
        <w:rPr>
          <w:rFonts w:ascii="Arial" w:hAnsi="Arial" w:cs="Arial"/>
        </w:rPr>
        <w:t xml:space="preserve"> </w:t>
      </w:r>
      <w:r w:rsidRPr="00A04DED">
        <w:rPr>
          <w:rFonts w:ascii="Arial" w:hAnsi="Arial" w:cs="Arial"/>
          <w:b/>
        </w:rPr>
        <w:t xml:space="preserve">Do we need to submit documents confirming that we have experience (contracts with donors, etc.)? </w:t>
      </w:r>
    </w:p>
    <w:p w:rsidR="001E079E" w:rsidRDefault="00A04DED" w:rsidP="00A04DED">
      <w:pPr>
        <w:spacing w:line="276" w:lineRule="auto"/>
        <w:jc w:val="both"/>
        <w:rPr>
          <w:rFonts w:ascii="Arial" w:hAnsi="Arial" w:cs="Arial"/>
          <w:sz w:val="22"/>
          <w:szCs w:val="22"/>
        </w:rPr>
      </w:pPr>
      <w:r>
        <w:rPr>
          <w:rFonts w:ascii="Arial" w:hAnsi="Arial" w:cs="Arial"/>
          <w:sz w:val="22"/>
          <w:szCs w:val="22"/>
        </w:rPr>
        <w:t xml:space="preserve">No. You do not have to submit that kind of documents. </w:t>
      </w:r>
    </w:p>
    <w:p w:rsidR="00A04DED" w:rsidRDefault="00A04DED" w:rsidP="00A04DED">
      <w:pPr>
        <w:spacing w:line="276" w:lineRule="auto"/>
        <w:jc w:val="both"/>
        <w:rPr>
          <w:rFonts w:ascii="Arial" w:hAnsi="Arial" w:cs="Arial"/>
          <w:sz w:val="22"/>
          <w:szCs w:val="22"/>
        </w:rPr>
      </w:pPr>
    </w:p>
    <w:p w:rsidR="00A04DED" w:rsidRPr="003D3158" w:rsidRDefault="00A04DED" w:rsidP="00A04DED">
      <w:pPr>
        <w:numPr>
          <w:ilvl w:val="0"/>
          <w:numId w:val="48"/>
        </w:numPr>
        <w:spacing w:line="276" w:lineRule="auto"/>
        <w:jc w:val="both"/>
        <w:rPr>
          <w:rFonts w:ascii="Arial" w:hAnsi="Arial" w:cs="Arial"/>
          <w:sz w:val="20"/>
          <w:szCs w:val="22"/>
        </w:rPr>
      </w:pPr>
      <w:r w:rsidRPr="00A04DED">
        <w:rPr>
          <w:rFonts w:ascii="Arial" w:hAnsi="Arial" w:cs="Arial"/>
          <w:b/>
          <w:sz w:val="22"/>
        </w:rPr>
        <w:t>On which basis do we need to determine the prices in the budget lines</w:t>
      </w:r>
      <w:r>
        <w:rPr>
          <w:rFonts w:ascii="Arial" w:hAnsi="Arial" w:cs="Arial"/>
          <w:b/>
          <w:sz w:val="22"/>
        </w:rPr>
        <w:t>?</w:t>
      </w:r>
    </w:p>
    <w:p w:rsidR="003D3158" w:rsidRPr="00A04DED" w:rsidRDefault="003D3158" w:rsidP="003D3158">
      <w:pPr>
        <w:spacing w:line="276" w:lineRule="auto"/>
        <w:ind w:left="810"/>
        <w:jc w:val="both"/>
        <w:rPr>
          <w:rFonts w:ascii="Arial" w:hAnsi="Arial" w:cs="Arial"/>
          <w:sz w:val="20"/>
          <w:szCs w:val="22"/>
        </w:rPr>
      </w:pPr>
    </w:p>
    <w:p w:rsidR="00A04DED" w:rsidRPr="00A04DED" w:rsidRDefault="00A04DED" w:rsidP="00A04DED">
      <w:pPr>
        <w:spacing w:line="276" w:lineRule="auto"/>
        <w:jc w:val="both"/>
        <w:rPr>
          <w:rFonts w:ascii="Arial" w:hAnsi="Arial" w:cs="Arial"/>
          <w:b/>
          <w:sz w:val="22"/>
          <w:szCs w:val="22"/>
        </w:rPr>
      </w:pPr>
      <w:r w:rsidRPr="00A04DED">
        <w:rPr>
          <w:rFonts w:ascii="Arial" w:hAnsi="Arial" w:cs="Arial"/>
          <w:sz w:val="22"/>
          <w:szCs w:val="22"/>
        </w:rPr>
        <w:t>You should provide justification of costs for the budgeted items according to organization’s historic payments or market rates. Applicant must comply with its internal policies or conduct market research to justify the rates.</w:t>
      </w:r>
      <w:r>
        <w:rPr>
          <w:rFonts w:ascii="Arial" w:hAnsi="Arial" w:cs="Arial"/>
          <w:sz w:val="22"/>
          <w:szCs w:val="22"/>
        </w:rPr>
        <w:t xml:space="preserve"> </w:t>
      </w:r>
      <w:r w:rsidRPr="00A04DED">
        <w:rPr>
          <w:rFonts w:ascii="Arial" w:hAnsi="Arial" w:cs="Arial"/>
          <w:sz w:val="22"/>
          <w:szCs w:val="22"/>
          <w:u w:val="single"/>
        </w:rPr>
        <w:t xml:space="preserve">Please follow the </w:t>
      </w:r>
      <w:r w:rsidRPr="00A04DED">
        <w:rPr>
          <w:rFonts w:ascii="Arial" w:hAnsi="Arial" w:cs="Arial"/>
          <w:noProof/>
          <w:sz w:val="22"/>
          <w:szCs w:val="22"/>
          <w:u w:val="single"/>
        </w:rPr>
        <w:t>instructions</w:t>
      </w:r>
      <w:r w:rsidRPr="00A04DED">
        <w:rPr>
          <w:rFonts w:ascii="Arial" w:hAnsi="Arial" w:cs="Arial"/>
          <w:sz w:val="22"/>
          <w:szCs w:val="22"/>
          <w:u w:val="single"/>
        </w:rPr>
        <w:t xml:space="preserve"> provided in the Budget template and you must have Justification of the Budget</w:t>
      </w:r>
      <w:r>
        <w:rPr>
          <w:rFonts w:ascii="Arial" w:hAnsi="Arial" w:cs="Arial"/>
          <w:sz w:val="22"/>
          <w:szCs w:val="22"/>
        </w:rPr>
        <w:t>.</w:t>
      </w:r>
    </w:p>
    <w:p w:rsidR="00A04DED" w:rsidRPr="00A04DED" w:rsidRDefault="00A04DED" w:rsidP="00A04DED">
      <w:pPr>
        <w:spacing w:line="276" w:lineRule="auto"/>
        <w:jc w:val="both"/>
        <w:rPr>
          <w:rFonts w:ascii="Arial" w:hAnsi="Arial" w:cs="Arial"/>
          <w:sz w:val="20"/>
          <w:szCs w:val="22"/>
        </w:rPr>
      </w:pPr>
    </w:p>
    <w:p w:rsidR="001E079E" w:rsidRPr="001E079E" w:rsidRDefault="001E079E" w:rsidP="00A04DED">
      <w:pPr>
        <w:autoSpaceDE w:val="0"/>
        <w:autoSpaceDN w:val="0"/>
        <w:adjustRightInd w:val="0"/>
        <w:spacing w:line="276" w:lineRule="auto"/>
        <w:ind w:right="567"/>
        <w:rPr>
          <w:rFonts w:ascii="Arial" w:hAnsi="Arial" w:cs="Arial"/>
          <w:sz w:val="22"/>
          <w:szCs w:val="22"/>
          <w:lang w:val="en-US"/>
        </w:rPr>
      </w:pPr>
    </w:p>
    <w:sectPr w:rsidR="001E079E" w:rsidRPr="001E079E" w:rsidSect="00D81A30">
      <w:headerReference w:type="default" r:id="rId9"/>
      <w:footerReference w:type="default" r:id="rId10"/>
      <w:pgSz w:w="11906" w:h="16838"/>
      <w:pgMar w:top="645" w:right="1134" w:bottom="1418" w:left="1134" w:header="426" w:footer="13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F0" w:rsidRDefault="00512AF0">
      <w:r>
        <w:separator/>
      </w:r>
    </w:p>
  </w:endnote>
  <w:endnote w:type="continuationSeparator" w:id="0">
    <w:p w:rsidR="00512AF0" w:rsidRDefault="0051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34" w:rsidRPr="00E31834" w:rsidRDefault="003D3158" w:rsidP="00FF27B0">
    <w:pPr>
      <w:pStyle w:val="Footer"/>
      <w:tabs>
        <w:tab w:val="clear" w:pos="4536"/>
        <w:tab w:val="clear" w:pos="9072"/>
        <w:tab w:val="left" w:pos="1095"/>
      </w:tabs>
      <w:spacing w:before="240" w:after="240"/>
      <w:rPr>
        <w:sz w:val="16"/>
        <w:szCs w:val="16"/>
        <w:lang w:val="en-US"/>
      </w:rPr>
    </w:pPr>
    <w:r>
      <w:rPr>
        <w:noProof/>
        <w:lang w:val="mk-MK" w:eastAsia="mk-MK"/>
      </w:rPr>
      <mc:AlternateContent>
        <mc:Choice Requires="wps">
          <w:drawing>
            <wp:anchor distT="0" distB="0" distL="0" distR="0" simplePos="0" relativeHeight="251653632" behindDoc="0" locked="0" layoutInCell="1" allowOverlap="1">
              <wp:simplePos x="0" y="0"/>
              <wp:positionH relativeFrom="column">
                <wp:posOffset>1323340</wp:posOffset>
              </wp:positionH>
              <wp:positionV relativeFrom="paragraph">
                <wp:posOffset>134620</wp:posOffset>
              </wp:positionV>
              <wp:extent cx="4782185" cy="702310"/>
              <wp:effectExtent l="0" t="127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AD" w:rsidRPr="00E31834" w:rsidRDefault="004A59AD" w:rsidP="004A59AD">
                          <w:pPr>
                            <w:jc w:val="right"/>
                            <w:rPr>
                              <w:sz w:val="14"/>
                              <w:szCs w:val="14"/>
                            </w:rPr>
                          </w:pPr>
                          <w:r w:rsidRPr="00E31834">
                            <w:rPr>
                              <w:sz w:val="14"/>
                              <w:szCs w:val="14"/>
                            </w:rPr>
                            <w:t>Bul. B. Ginoski 61</w:t>
                          </w:r>
                        </w:p>
                        <w:p w:rsidR="004A59AD" w:rsidRPr="00E31834" w:rsidRDefault="00A24254" w:rsidP="004A59AD">
                          <w:pPr>
                            <w:jc w:val="right"/>
                            <w:rPr>
                              <w:sz w:val="14"/>
                              <w:szCs w:val="14"/>
                            </w:rPr>
                          </w:pPr>
                          <w:r w:rsidRPr="00E31834">
                            <w:rPr>
                              <w:sz w:val="14"/>
                              <w:szCs w:val="14"/>
                            </w:rPr>
                            <w:t>1230, Gostivar</w:t>
                          </w:r>
                        </w:p>
                        <w:p w:rsidR="004A59AD" w:rsidRPr="00E31834" w:rsidRDefault="004A59AD" w:rsidP="004A59AD">
                          <w:pPr>
                            <w:jc w:val="right"/>
                            <w:rPr>
                              <w:sz w:val="14"/>
                              <w:szCs w:val="14"/>
                            </w:rPr>
                          </w:pPr>
                          <w:r w:rsidRPr="00E31834">
                            <w:rPr>
                              <w:sz w:val="14"/>
                              <w:szCs w:val="14"/>
                            </w:rPr>
                            <w:t>Phone: +389 42 22 11 00</w:t>
                          </w:r>
                        </w:p>
                        <w:p w:rsidR="004A59AD" w:rsidRPr="00E31834" w:rsidRDefault="004A59AD" w:rsidP="004A59AD">
                          <w:pPr>
                            <w:jc w:val="right"/>
                            <w:rPr>
                              <w:sz w:val="14"/>
                              <w:szCs w:val="14"/>
                            </w:rPr>
                          </w:pPr>
                          <w:r w:rsidRPr="00E31834">
                            <w:rPr>
                              <w:sz w:val="14"/>
                              <w:szCs w:val="14"/>
                            </w:rPr>
                            <w:t>Fax: +389 42 22 11 02</w:t>
                          </w:r>
                        </w:p>
                        <w:p w:rsidR="00D81A30" w:rsidRPr="00E31834" w:rsidRDefault="00D81A30" w:rsidP="00D81A30">
                          <w:pPr>
                            <w:jc w:val="right"/>
                            <w:rPr>
                              <w:sz w:val="14"/>
                              <w:szCs w:val="14"/>
                            </w:rPr>
                          </w:pPr>
                          <w:r w:rsidRPr="00E31834">
                            <w:rPr>
                              <w:sz w:val="14"/>
                              <w:szCs w:val="14"/>
                            </w:rPr>
                            <w:t>e-mail: adi@adi.org.mk</w:t>
                          </w:r>
                        </w:p>
                        <w:p w:rsidR="00D81A30" w:rsidRPr="00E31834" w:rsidRDefault="00D81A30" w:rsidP="00D81A30">
                          <w:pPr>
                            <w:jc w:val="right"/>
                            <w:rPr>
                              <w:sz w:val="14"/>
                              <w:szCs w:val="14"/>
                            </w:rPr>
                          </w:pPr>
                          <w:r w:rsidRPr="00E31834">
                            <w:rPr>
                              <w:sz w:val="14"/>
                              <w:szCs w:val="14"/>
                            </w:rPr>
                            <w:t>web: www.adi.org.mk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2pt;margin-top:10.6pt;width:376.55pt;height:55.3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Wutw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" filled="f" stroked="f">
              <v:textbox>
                <w:txbxContent>
                  <w:p w:rsidR="004A59AD" w:rsidRPr="00E31834" w:rsidRDefault="004A59AD" w:rsidP="004A59AD">
                    <w:pPr>
                      <w:jc w:val="right"/>
                      <w:rPr>
                        <w:sz w:val="14"/>
                        <w:szCs w:val="14"/>
                      </w:rPr>
                    </w:pPr>
                    <w:r w:rsidRPr="00E31834">
                      <w:rPr>
                        <w:sz w:val="14"/>
                        <w:szCs w:val="14"/>
                      </w:rPr>
                      <w:t>Bul. B. Ginoski 61</w:t>
                    </w:r>
                  </w:p>
                  <w:p w:rsidR="004A59AD" w:rsidRPr="00E31834" w:rsidRDefault="00A24254" w:rsidP="004A59AD">
                    <w:pPr>
                      <w:jc w:val="right"/>
                      <w:rPr>
                        <w:sz w:val="14"/>
                        <w:szCs w:val="14"/>
                      </w:rPr>
                    </w:pPr>
                    <w:r w:rsidRPr="00E31834">
                      <w:rPr>
                        <w:sz w:val="14"/>
                        <w:szCs w:val="14"/>
                      </w:rPr>
                      <w:t>1230, Gostivar</w:t>
                    </w:r>
                  </w:p>
                  <w:p w:rsidR="004A59AD" w:rsidRPr="00E31834" w:rsidRDefault="004A59AD" w:rsidP="004A59AD">
                    <w:pPr>
                      <w:jc w:val="right"/>
                      <w:rPr>
                        <w:sz w:val="14"/>
                        <w:szCs w:val="14"/>
                      </w:rPr>
                    </w:pPr>
                    <w:r w:rsidRPr="00E31834">
                      <w:rPr>
                        <w:sz w:val="14"/>
                        <w:szCs w:val="14"/>
                      </w:rPr>
                      <w:t>Phone: +389 42 22 11 00</w:t>
                    </w:r>
                  </w:p>
                  <w:p w:rsidR="004A59AD" w:rsidRPr="00E31834" w:rsidRDefault="004A59AD" w:rsidP="004A59AD">
                    <w:pPr>
                      <w:jc w:val="right"/>
                      <w:rPr>
                        <w:sz w:val="14"/>
                        <w:szCs w:val="14"/>
                      </w:rPr>
                    </w:pPr>
                    <w:r w:rsidRPr="00E31834">
                      <w:rPr>
                        <w:sz w:val="14"/>
                        <w:szCs w:val="14"/>
                      </w:rPr>
                      <w:t>Fax: +389 42 22 11 02</w:t>
                    </w:r>
                  </w:p>
                  <w:p w:rsidR="00D81A30" w:rsidRPr="00E31834" w:rsidRDefault="00D81A30" w:rsidP="00D81A30">
                    <w:pPr>
                      <w:jc w:val="right"/>
                      <w:rPr>
                        <w:sz w:val="14"/>
                        <w:szCs w:val="14"/>
                      </w:rPr>
                    </w:pPr>
                    <w:r w:rsidRPr="00E31834">
                      <w:rPr>
                        <w:sz w:val="14"/>
                        <w:szCs w:val="14"/>
                      </w:rPr>
                      <w:t>e-mail: adi@adi.org.mk</w:t>
                    </w:r>
                  </w:p>
                  <w:p w:rsidR="00D81A30" w:rsidRPr="00E31834" w:rsidRDefault="00D81A30" w:rsidP="00D81A30">
                    <w:pPr>
                      <w:jc w:val="right"/>
                      <w:rPr>
                        <w:sz w:val="14"/>
                        <w:szCs w:val="14"/>
                      </w:rPr>
                    </w:pPr>
                    <w:r w:rsidRPr="00E31834">
                      <w:rPr>
                        <w:sz w:val="14"/>
                        <w:szCs w:val="14"/>
                      </w:rPr>
                      <w:t>web: www.adi.org.mk</w:t>
                    </w:r>
                  </w:p>
                </w:txbxContent>
              </v:textbox>
              <w10:wrap type="square"/>
            </v:shape>
          </w:pict>
        </mc:Fallback>
      </mc:AlternateContent>
    </w:r>
    <w:r>
      <w:rPr>
        <w:noProof/>
        <w:lang w:val="mk-MK" w:eastAsia="mk-MK"/>
      </w:rPr>
      <mc:AlternateContent>
        <mc:Choice Requires="wps">
          <w:drawing>
            <wp:anchor distT="45720" distB="45720" distL="114300" distR="114300" simplePos="0" relativeHeight="251660800" behindDoc="0" locked="0" layoutInCell="1" allowOverlap="1">
              <wp:simplePos x="0" y="0"/>
              <wp:positionH relativeFrom="column">
                <wp:posOffset>-161925</wp:posOffset>
              </wp:positionH>
              <wp:positionV relativeFrom="paragraph">
                <wp:posOffset>647700</wp:posOffset>
              </wp:positionV>
              <wp:extent cx="3045460" cy="193675"/>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34" w:rsidRPr="00E31834" w:rsidRDefault="00E31834">
                          <w:pPr>
                            <w:rPr>
                              <w:sz w:val="14"/>
                            </w:rPr>
                          </w:pPr>
                          <w:r w:rsidRPr="00E31834">
                            <w:rPr>
                              <w:sz w:val="14"/>
                            </w:rPr>
                            <w:t>This project is funded by the European Union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75pt;margin-top:51pt;width:239.8pt;height:15.2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StQ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" filled="f" stroked="f">
              <v:textbox style="mso-fit-shape-to-text:t">
                <w:txbxContent>
                  <w:p w:rsidR="00E31834" w:rsidRPr="00E31834" w:rsidRDefault="00E31834">
                    <w:pPr>
                      <w:rPr>
                        <w:sz w:val="14"/>
                      </w:rPr>
                    </w:pPr>
                    <w:r w:rsidRPr="00E31834">
                      <w:rPr>
                        <w:sz w:val="14"/>
                      </w:rPr>
                      <w:t>This project is funded by the European Union</w:t>
                    </w:r>
                  </w:p>
                </w:txbxContent>
              </v:textbox>
              <w10:wrap type="square"/>
            </v:shape>
          </w:pict>
        </mc:Fallback>
      </mc:AlternateContent>
    </w:r>
    <w:r>
      <w:rPr>
        <w:noProof/>
        <w:lang w:val="mk-MK" w:eastAsia="mk-MK"/>
      </w:rPr>
      <w:drawing>
        <wp:anchor distT="0" distB="0" distL="114300" distR="114300" simplePos="0" relativeHeight="251659776" behindDoc="0" locked="0" layoutInCell="1" allowOverlap="1">
          <wp:simplePos x="0" y="0"/>
          <wp:positionH relativeFrom="column">
            <wp:posOffset>-72390</wp:posOffset>
          </wp:positionH>
          <wp:positionV relativeFrom="paragraph">
            <wp:posOffset>189230</wp:posOffset>
          </wp:positionV>
          <wp:extent cx="783590" cy="478790"/>
          <wp:effectExtent l="0" t="0" r="0" b="0"/>
          <wp:wrapNone/>
          <wp:docPr id="1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76D">
      <w:rPr>
        <w:lang w:val="mk-MK"/>
      </w:rPr>
      <w:tab/>
    </w:r>
    <w:r w:rsidR="009C0A3E" w:rsidRPr="00C63D91">
      <w:rPr>
        <w:sz w:val="16"/>
        <w:szCs w:val="16"/>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F0" w:rsidRDefault="00512AF0">
      <w:r>
        <w:separator/>
      </w:r>
    </w:p>
  </w:footnote>
  <w:footnote w:type="continuationSeparator" w:id="0">
    <w:p w:rsidR="00512AF0" w:rsidRDefault="00512A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6D" w:rsidRDefault="003D3158" w:rsidP="00D81A30">
    <w:pPr>
      <w:pStyle w:val="Header"/>
      <w:pBdr>
        <w:bottom w:val="thickThinSmallGap" w:sz="24" w:space="5" w:color="622423"/>
      </w:pBdr>
      <w:tabs>
        <w:tab w:val="clear" w:pos="9072"/>
        <w:tab w:val="left" w:pos="1548"/>
        <w:tab w:val="center" w:pos="4861"/>
      </w:tabs>
      <w:ind w:left="-539" w:right="-624"/>
      <w:rPr>
        <w:rFonts w:ascii="Arial" w:hAnsi="Arial" w:cs="Arial"/>
        <w:lang w:val="mk-MK"/>
      </w:rPr>
    </w:pPr>
    <w:r>
      <w:rPr>
        <w:noProof/>
        <w:lang w:val="mk-MK" w:eastAsia="mk-MK"/>
      </w:rPr>
      <w:drawing>
        <wp:anchor distT="0" distB="0" distL="114300" distR="114300" simplePos="0" relativeHeight="251661824" behindDoc="0" locked="0" layoutInCell="1" allowOverlap="1">
          <wp:simplePos x="0" y="0"/>
          <wp:positionH relativeFrom="column">
            <wp:posOffset>-120015</wp:posOffset>
          </wp:positionH>
          <wp:positionV relativeFrom="paragraph">
            <wp:posOffset>73025</wp:posOffset>
          </wp:positionV>
          <wp:extent cx="783590" cy="478790"/>
          <wp:effectExtent l="0" t="0" r="0" b="0"/>
          <wp:wrapNone/>
          <wp:docPr id="1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mk-MK" w:eastAsia="mk-MK"/>
      </w:rPr>
      <w:drawing>
        <wp:anchor distT="0" distB="0" distL="114300" distR="114300" simplePos="0" relativeHeight="251657728" behindDoc="0" locked="0" layoutInCell="1" allowOverlap="1">
          <wp:simplePos x="0" y="0"/>
          <wp:positionH relativeFrom="column">
            <wp:posOffset>603885</wp:posOffset>
          </wp:positionH>
          <wp:positionV relativeFrom="paragraph">
            <wp:posOffset>6350</wp:posOffset>
          </wp:positionV>
          <wp:extent cx="1136015" cy="634365"/>
          <wp:effectExtent l="0" t="0" r="0" b="0"/>
          <wp:wrapNone/>
          <wp:docPr id="14" name="Picture 14" descr="Logo-EU-ZA-TEBE-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EU-ZA-TEBE-A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mk-MK" w:eastAsia="mk-MK"/>
      </w:rPr>
      <w:drawing>
        <wp:anchor distT="0" distB="0" distL="114300" distR="114300" simplePos="0" relativeHeight="251658752" behindDoc="0" locked="0" layoutInCell="1" allowOverlap="1">
          <wp:simplePos x="0" y="0"/>
          <wp:positionH relativeFrom="column">
            <wp:posOffset>-111125</wp:posOffset>
          </wp:positionH>
          <wp:positionV relativeFrom="paragraph">
            <wp:posOffset>98425</wp:posOffset>
          </wp:positionV>
          <wp:extent cx="678180" cy="414655"/>
          <wp:effectExtent l="0" t="0" r="0" b="0"/>
          <wp:wrapNone/>
          <wp:docPr id="1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mk-MK" w:eastAsia="mk-MK"/>
      </w:rPr>
      <w:drawing>
        <wp:anchor distT="0" distB="0" distL="114300" distR="114300" simplePos="0" relativeHeight="251655680" behindDoc="0" locked="0" layoutInCell="1" allowOverlap="1">
          <wp:simplePos x="0" y="0"/>
          <wp:positionH relativeFrom="column">
            <wp:posOffset>4837430</wp:posOffset>
          </wp:positionH>
          <wp:positionV relativeFrom="paragraph">
            <wp:posOffset>49530</wp:posOffset>
          </wp:positionV>
          <wp:extent cx="539115" cy="405765"/>
          <wp:effectExtent l="0" t="0" r="0" b="0"/>
          <wp:wrapNone/>
          <wp:docPr id="10" name="Picture 10" descr="F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11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mk-MK" w:eastAsia="mk-MK"/>
      </w:rPr>
      <w:drawing>
        <wp:anchor distT="0" distB="0" distL="114300" distR="114300" simplePos="0" relativeHeight="251654656" behindDoc="0" locked="0" layoutInCell="1" allowOverlap="1">
          <wp:simplePos x="0" y="0"/>
          <wp:positionH relativeFrom="column">
            <wp:posOffset>4059555</wp:posOffset>
          </wp:positionH>
          <wp:positionV relativeFrom="paragraph">
            <wp:posOffset>34290</wp:posOffset>
          </wp:positionV>
          <wp:extent cx="727075" cy="438150"/>
          <wp:effectExtent l="0" t="0" r="0" b="0"/>
          <wp:wrapNone/>
          <wp:docPr id="9" name="Picture 9" descr="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mk-MK" w:eastAsia="mk-MK"/>
      </w:rPr>
      <w:drawing>
        <wp:anchor distT="0" distB="0" distL="114300" distR="114300" simplePos="0" relativeHeight="251656704" behindDoc="0" locked="0" layoutInCell="1" allowOverlap="1">
          <wp:simplePos x="0" y="0"/>
          <wp:positionH relativeFrom="column">
            <wp:posOffset>5434330</wp:posOffset>
          </wp:positionH>
          <wp:positionV relativeFrom="paragraph">
            <wp:posOffset>49530</wp:posOffset>
          </wp:positionV>
          <wp:extent cx="622935" cy="463550"/>
          <wp:effectExtent l="0" t="0" r="0" b="0"/>
          <wp:wrapNone/>
          <wp:docPr id="12" name="Picture 12" descr="oemv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emvp logo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370">
      <w:rPr>
        <w:rFonts w:ascii="Arial" w:hAnsi="Arial" w:cs="Arial"/>
        <w:lang w:val="en-GB"/>
      </w:rPr>
      <w:t xml:space="preserve">           </w:t>
    </w:r>
    <w:r w:rsidR="009C6C88">
      <w:rPr>
        <w:rFonts w:ascii="Arial" w:hAnsi="Arial" w:cs="Arial"/>
        <w:lang w:val="en-GB"/>
      </w:rPr>
      <w:tab/>
      <w:t xml:space="preserve">       </w:t>
    </w:r>
    <w:r w:rsidR="00597370">
      <w:rPr>
        <w:rFonts w:ascii="Arial" w:hAnsi="Arial" w:cs="Arial"/>
        <w:lang w:val="en-GB"/>
      </w:rPr>
      <w:t xml:space="preserve">  </w:t>
    </w:r>
    <w:r w:rsidR="009C6C88">
      <w:rPr>
        <w:rFonts w:ascii="Arial" w:hAnsi="Arial" w:cs="Arial"/>
        <w:lang w:val="en-GB"/>
      </w:rPr>
      <w:t xml:space="preserve">         </w:t>
    </w:r>
    <w:r w:rsidR="00597370">
      <w:rPr>
        <w:rFonts w:ascii="Arial" w:hAnsi="Arial" w:cs="Arial"/>
        <w:lang w:val="en-GB"/>
      </w:rPr>
      <w:t xml:space="preserve">   </w:t>
    </w:r>
    <w:r w:rsidR="002B7743">
      <w:rPr>
        <w:rFonts w:ascii="Arial" w:hAnsi="Arial" w:cs="Arial"/>
        <w:lang w:val="en-GB"/>
      </w:rPr>
      <w:t xml:space="preserve">        </w:t>
    </w:r>
    <w:r w:rsidR="00FF27B0">
      <w:rPr>
        <w:rFonts w:ascii="Arial" w:hAnsi="Arial" w:cs="Arial"/>
        <w:lang w:val="en-GB"/>
      </w:rPr>
      <w:t xml:space="preserve">                                    </w:t>
    </w:r>
    <w:r w:rsidR="002B7743">
      <w:rPr>
        <w:rFonts w:ascii="Arial" w:hAnsi="Arial" w:cs="Arial"/>
        <w:lang w:val="en-GB"/>
      </w:rPr>
      <w:t xml:space="preserve"> </w:t>
    </w:r>
    <w:r w:rsidR="009C6C88">
      <w:rPr>
        <w:rFonts w:ascii="Arial" w:hAnsi="Arial" w:cs="Arial"/>
        <w:lang w:val="en-GB"/>
      </w:rPr>
      <w:t xml:space="preserve">     </w:t>
    </w:r>
    <w:r w:rsidR="00597370">
      <w:rPr>
        <w:rFonts w:ascii="Arial" w:hAnsi="Arial" w:cs="Arial"/>
        <w:lang w:val="en-GB"/>
      </w:rPr>
      <w:t xml:space="preserve"> </w:t>
    </w:r>
    <w:r w:rsidR="009C6C88">
      <w:rPr>
        <w:rFonts w:ascii="Arial" w:hAnsi="Arial" w:cs="Arial"/>
        <w:lang w:val="en-GB"/>
      </w:rPr>
      <w:t xml:space="preserve"> </w:t>
    </w:r>
    <w:r w:rsidR="00597370">
      <w:rPr>
        <w:rFonts w:ascii="Arial" w:hAnsi="Arial" w:cs="Arial"/>
        <w:lang w:val="en-GB"/>
      </w:rPr>
      <w:t xml:space="preserve"> </w:t>
    </w:r>
    <w:r w:rsidR="009C6C88">
      <w:rPr>
        <w:rFonts w:ascii="Arial" w:hAnsi="Arial" w:cs="Arial"/>
        <w:lang w:val="en-GB"/>
      </w:rPr>
      <w:t xml:space="preserve"> </w:t>
    </w:r>
    <w:r w:rsidR="00597370">
      <w:rPr>
        <w:rFonts w:ascii="Arial" w:hAnsi="Arial" w:cs="Arial"/>
        <w:lang w:val="en-GB"/>
      </w:rPr>
      <w:t xml:space="preserve"> </w:t>
    </w:r>
    <w:r w:rsidR="009C6C88">
      <w:rPr>
        <w:rFonts w:ascii="Arial" w:hAnsi="Arial" w:cs="Arial"/>
        <w:lang w:val="en-GB"/>
      </w:rPr>
      <w:t xml:space="preserve"> </w:t>
    </w:r>
  </w:p>
  <w:p w:rsidR="00D81A30" w:rsidRDefault="00D81A30" w:rsidP="00D81A30">
    <w:pPr>
      <w:pStyle w:val="Header"/>
      <w:pBdr>
        <w:bottom w:val="thickThinSmallGap" w:sz="24" w:space="5" w:color="622423"/>
      </w:pBdr>
      <w:tabs>
        <w:tab w:val="clear" w:pos="9072"/>
      </w:tabs>
      <w:spacing w:before="120" w:after="120"/>
      <w:ind w:left="-539" w:right="-624"/>
      <w:jc w:val="center"/>
      <w:rPr>
        <w:rFonts w:ascii="Arial" w:hAnsi="Arial" w:cs="Arial"/>
        <w:b/>
        <w:sz w:val="20"/>
        <w:szCs w:val="20"/>
        <w:lang w:val="en-GB"/>
      </w:rPr>
    </w:pPr>
  </w:p>
  <w:p w:rsidR="00712F92" w:rsidRPr="009C0A3E" w:rsidRDefault="00D81A30" w:rsidP="00D81A30">
    <w:pPr>
      <w:pStyle w:val="Header"/>
      <w:pBdr>
        <w:bottom w:val="thickThinSmallGap" w:sz="24" w:space="5" w:color="622423"/>
      </w:pBdr>
      <w:tabs>
        <w:tab w:val="clear" w:pos="9072"/>
      </w:tabs>
      <w:spacing w:before="120" w:after="120"/>
      <w:ind w:left="-539" w:right="-624"/>
      <w:jc w:val="center"/>
      <w:rPr>
        <w:b/>
        <w:sz w:val="20"/>
        <w:szCs w:val="20"/>
        <w:lang w:val="en-GB"/>
      </w:rPr>
    </w:pPr>
    <w:r>
      <w:rPr>
        <w:rFonts w:ascii="Arial" w:hAnsi="Arial" w:cs="Arial"/>
        <w:b/>
        <w:sz w:val="20"/>
        <w:szCs w:val="20"/>
        <w:lang w:val="en-GB"/>
      </w:rPr>
      <w:t xml:space="preserve">                                    </w:t>
    </w:r>
    <w:r w:rsidR="009C0A3E">
      <w:rPr>
        <w:rFonts w:ascii="Arial" w:hAnsi="Arial" w:cs="Arial"/>
        <w:b/>
        <w:sz w:val="20"/>
        <w:szCs w:val="20"/>
        <w:lang w:val="en-GB"/>
      </w:rPr>
      <w:t xml:space="preserve">                                          </w:t>
    </w:r>
    <w:r w:rsidR="002A2FFD">
      <w:rPr>
        <w:rFonts w:ascii="Arial" w:hAnsi="Arial" w:cs="Arial"/>
        <w:b/>
        <w:sz w:val="20"/>
        <w:szCs w:val="20"/>
        <w:lang w:val="en-GB"/>
      </w:rPr>
      <w:t xml:space="preserve">  </w:t>
    </w:r>
    <w:r w:rsidR="009C0A3E">
      <w:rPr>
        <w:rFonts w:ascii="Arial" w:hAnsi="Arial" w:cs="Arial"/>
        <w:b/>
        <w:sz w:val="20"/>
        <w:szCs w:val="20"/>
        <w:lang w:val="en-GB"/>
      </w:rPr>
      <w:t xml:space="preserve"> </w:t>
    </w:r>
    <w:r w:rsidR="002A2FFD">
      <w:rPr>
        <w:rFonts w:ascii="Arial" w:hAnsi="Arial" w:cs="Arial"/>
        <w:b/>
        <w:sz w:val="20"/>
        <w:szCs w:val="20"/>
        <w:lang w:val="en-GB"/>
      </w:rPr>
      <w:t xml:space="preserve">       </w:t>
    </w:r>
    <w:r w:rsidRPr="009C0A3E">
      <w:rPr>
        <w:b/>
        <w:sz w:val="14"/>
        <w:szCs w:val="20"/>
        <w:lang w:val="en-GB"/>
      </w:rPr>
      <w:t>The Project is implemented by: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Arial" w:hAnsi="Arial" w:cs="Arial"/>
      </w:rPr>
    </w:lvl>
  </w:abstractNum>
  <w:abstractNum w:abstractNumId="1" w15:restartNumberingAfterBreak="0">
    <w:nsid w:val="00000002"/>
    <w:multiLevelType w:val="multilevel"/>
    <w:tmpl w:val="0000000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Arial" w:hAnsi="Arial" w:cs="Arial"/>
      </w:rPr>
    </w:lvl>
  </w:abstractNum>
  <w:abstractNum w:abstractNumId="3" w15:restartNumberingAfterBreak="0">
    <w:nsid w:val="00000004"/>
    <w:multiLevelType w:val="singleLevel"/>
    <w:tmpl w:val="00000004"/>
    <w:name w:val="WW8Num10"/>
    <w:lvl w:ilvl="0">
      <w:start w:val="1"/>
      <w:numFmt w:val="bullet"/>
      <w:lvlText w:val=""/>
      <w:lvlJc w:val="left"/>
      <w:pPr>
        <w:tabs>
          <w:tab w:val="num" w:pos="0"/>
        </w:tabs>
        <w:ind w:left="1080" w:hanging="360"/>
      </w:pPr>
      <w:rPr>
        <w:rFonts w:ascii="Symbol" w:hAnsi="Symbol"/>
        <w:color w:val="auto"/>
      </w:rPr>
    </w:lvl>
  </w:abstractNum>
  <w:abstractNum w:abstractNumId="4" w15:restartNumberingAfterBreak="0">
    <w:nsid w:val="00000005"/>
    <w:multiLevelType w:val="singleLevel"/>
    <w:tmpl w:val="00000005"/>
    <w:name w:val="WW8Num13"/>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8"/>
    <w:multiLevelType w:val="singleLevel"/>
    <w:tmpl w:val="00000008"/>
    <w:name w:val="WW8Num2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9"/>
    <w:multiLevelType w:val="singleLevel"/>
    <w:tmpl w:val="00000009"/>
    <w:name w:val="WW8Num30"/>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A"/>
    <w:multiLevelType w:val="singleLevel"/>
    <w:tmpl w:val="0000000A"/>
    <w:name w:val="WW8Num34"/>
    <w:lvl w:ilvl="0">
      <w:start w:val="1"/>
      <w:numFmt w:val="bullet"/>
      <w:lvlText w:val="-"/>
      <w:lvlJc w:val="left"/>
      <w:pPr>
        <w:tabs>
          <w:tab w:val="num" w:pos="0"/>
        </w:tabs>
        <w:ind w:left="720" w:hanging="360"/>
      </w:pPr>
      <w:rPr>
        <w:rFonts w:ascii="Arial" w:hAnsi="Arial" w:cs="Arial"/>
      </w:rPr>
    </w:lvl>
  </w:abstractNum>
  <w:abstractNum w:abstractNumId="8" w15:restartNumberingAfterBreak="0">
    <w:nsid w:val="0000000B"/>
    <w:multiLevelType w:val="singleLevel"/>
    <w:tmpl w:val="0000000B"/>
    <w:name w:val="WW8Num35"/>
    <w:lvl w:ilvl="0">
      <w:start w:val="1"/>
      <w:numFmt w:val="bullet"/>
      <w:lvlText w:val=""/>
      <w:lvlJc w:val="left"/>
      <w:pPr>
        <w:tabs>
          <w:tab w:val="num" w:pos="0"/>
        </w:tabs>
        <w:ind w:left="1080" w:hanging="360"/>
      </w:pPr>
      <w:rPr>
        <w:rFonts w:ascii="Symbol" w:hAnsi="Symbol"/>
        <w:color w:val="auto"/>
      </w:rPr>
    </w:lvl>
  </w:abstractNum>
  <w:abstractNum w:abstractNumId="9" w15:restartNumberingAfterBreak="0">
    <w:nsid w:val="0000000C"/>
    <w:multiLevelType w:val="singleLevel"/>
    <w:tmpl w:val="0000000C"/>
    <w:name w:val="WW8Num36"/>
    <w:lvl w:ilvl="0">
      <w:start w:val="1"/>
      <w:numFmt w:val="bullet"/>
      <w:lvlText w:val="-"/>
      <w:lvlJc w:val="left"/>
      <w:pPr>
        <w:tabs>
          <w:tab w:val="num" w:pos="0"/>
        </w:tabs>
        <w:ind w:left="720" w:hanging="360"/>
      </w:pPr>
      <w:rPr>
        <w:rFonts w:ascii="Arial" w:hAnsi="Arial" w:cs="Arial"/>
      </w:rPr>
    </w:lvl>
  </w:abstractNum>
  <w:abstractNum w:abstractNumId="10" w15:restartNumberingAfterBreak="0">
    <w:nsid w:val="00310868"/>
    <w:multiLevelType w:val="hybridMultilevel"/>
    <w:tmpl w:val="432C73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737312"/>
    <w:multiLevelType w:val="hybridMultilevel"/>
    <w:tmpl w:val="93D8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E93010"/>
    <w:multiLevelType w:val="hybridMultilevel"/>
    <w:tmpl w:val="376C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FB570D"/>
    <w:multiLevelType w:val="hybridMultilevel"/>
    <w:tmpl w:val="C63C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12A93"/>
    <w:multiLevelType w:val="hybridMultilevel"/>
    <w:tmpl w:val="284AF7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9A50F09"/>
    <w:multiLevelType w:val="hybridMultilevel"/>
    <w:tmpl w:val="F2F431CE"/>
    <w:lvl w:ilvl="0" w:tplc="04250001">
      <w:start w:val="1"/>
      <w:numFmt w:val="bullet"/>
      <w:lvlText w:val=""/>
      <w:lvlJc w:val="left"/>
      <w:pPr>
        <w:ind w:left="720" w:hanging="360"/>
      </w:pPr>
      <w:rPr>
        <w:rFonts w:ascii="Symbol" w:hAnsi="Symbol" w:hint="default"/>
      </w:rPr>
    </w:lvl>
    <w:lvl w:ilvl="1" w:tplc="3FAAD05E">
      <w:numFmt w:val="bullet"/>
      <w:lvlText w:val="-"/>
      <w:lvlJc w:val="left"/>
      <w:pPr>
        <w:ind w:left="1440" w:hanging="360"/>
      </w:pPr>
      <w:rPr>
        <w:rFonts w:ascii="Arial" w:eastAsia="Times New Roman" w:hAnsi="Arial" w:cs="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1B792399"/>
    <w:multiLevelType w:val="hybridMultilevel"/>
    <w:tmpl w:val="BC7A30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0010F0F"/>
    <w:multiLevelType w:val="hybridMultilevel"/>
    <w:tmpl w:val="E87A4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5503E3"/>
    <w:multiLevelType w:val="hybridMultilevel"/>
    <w:tmpl w:val="1B0A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D63BA"/>
    <w:multiLevelType w:val="hybridMultilevel"/>
    <w:tmpl w:val="4AE0F93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23051D7D"/>
    <w:multiLevelType w:val="hybridMultilevel"/>
    <w:tmpl w:val="C3681616"/>
    <w:lvl w:ilvl="0" w:tplc="8D2E86F0">
      <w:start w:val="1"/>
      <w:numFmt w:val="decimal"/>
      <w:lvlText w:val="%1."/>
      <w:lvlJc w:val="left"/>
      <w:pPr>
        <w:ind w:left="810" w:hanging="360"/>
      </w:pPr>
      <w:rPr>
        <w:rFonts w:ascii="Arial" w:hAnsi="Arial" w:cs="Arial" w:hint="default"/>
        <w:b/>
        <w:i w:val="0"/>
        <w:color w:val="auto"/>
        <w:sz w:val="22"/>
        <w:szCs w:val="22"/>
      </w:rPr>
    </w:lvl>
    <w:lvl w:ilvl="1" w:tplc="042F0019" w:tentative="1">
      <w:start w:val="1"/>
      <w:numFmt w:val="lowerLetter"/>
      <w:lvlText w:val="%2."/>
      <w:lvlJc w:val="left"/>
      <w:pPr>
        <w:ind w:left="1530" w:hanging="360"/>
      </w:pPr>
    </w:lvl>
    <w:lvl w:ilvl="2" w:tplc="042F001B" w:tentative="1">
      <w:start w:val="1"/>
      <w:numFmt w:val="lowerRoman"/>
      <w:lvlText w:val="%3."/>
      <w:lvlJc w:val="right"/>
      <w:pPr>
        <w:ind w:left="2250" w:hanging="180"/>
      </w:pPr>
    </w:lvl>
    <w:lvl w:ilvl="3" w:tplc="042F000F" w:tentative="1">
      <w:start w:val="1"/>
      <w:numFmt w:val="decimal"/>
      <w:lvlText w:val="%4."/>
      <w:lvlJc w:val="left"/>
      <w:pPr>
        <w:ind w:left="2970" w:hanging="360"/>
      </w:pPr>
    </w:lvl>
    <w:lvl w:ilvl="4" w:tplc="042F0019" w:tentative="1">
      <w:start w:val="1"/>
      <w:numFmt w:val="lowerLetter"/>
      <w:lvlText w:val="%5."/>
      <w:lvlJc w:val="left"/>
      <w:pPr>
        <w:ind w:left="3690" w:hanging="360"/>
      </w:pPr>
    </w:lvl>
    <w:lvl w:ilvl="5" w:tplc="042F001B" w:tentative="1">
      <w:start w:val="1"/>
      <w:numFmt w:val="lowerRoman"/>
      <w:lvlText w:val="%6."/>
      <w:lvlJc w:val="right"/>
      <w:pPr>
        <w:ind w:left="4410" w:hanging="180"/>
      </w:pPr>
    </w:lvl>
    <w:lvl w:ilvl="6" w:tplc="042F000F" w:tentative="1">
      <w:start w:val="1"/>
      <w:numFmt w:val="decimal"/>
      <w:lvlText w:val="%7."/>
      <w:lvlJc w:val="left"/>
      <w:pPr>
        <w:ind w:left="5130" w:hanging="360"/>
      </w:pPr>
    </w:lvl>
    <w:lvl w:ilvl="7" w:tplc="042F0019" w:tentative="1">
      <w:start w:val="1"/>
      <w:numFmt w:val="lowerLetter"/>
      <w:lvlText w:val="%8."/>
      <w:lvlJc w:val="left"/>
      <w:pPr>
        <w:ind w:left="5850" w:hanging="360"/>
      </w:pPr>
    </w:lvl>
    <w:lvl w:ilvl="8" w:tplc="042F001B" w:tentative="1">
      <w:start w:val="1"/>
      <w:numFmt w:val="lowerRoman"/>
      <w:lvlText w:val="%9."/>
      <w:lvlJc w:val="right"/>
      <w:pPr>
        <w:ind w:left="6570" w:hanging="180"/>
      </w:pPr>
    </w:lvl>
  </w:abstractNum>
  <w:abstractNum w:abstractNumId="21" w15:restartNumberingAfterBreak="0">
    <w:nsid w:val="230C3114"/>
    <w:multiLevelType w:val="hybridMultilevel"/>
    <w:tmpl w:val="0D24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F002DA"/>
    <w:multiLevelType w:val="hybridMultilevel"/>
    <w:tmpl w:val="FE28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F16F73"/>
    <w:multiLevelType w:val="hybridMultilevel"/>
    <w:tmpl w:val="B37C1F4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E13CDC"/>
    <w:multiLevelType w:val="hybridMultilevel"/>
    <w:tmpl w:val="1BB8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FD6813"/>
    <w:multiLevelType w:val="hybridMultilevel"/>
    <w:tmpl w:val="DF3A4B7E"/>
    <w:lvl w:ilvl="0" w:tplc="3FAAD05E">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2FEE7FD4"/>
    <w:multiLevelType w:val="hybridMultilevel"/>
    <w:tmpl w:val="8AF68A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BA15D2"/>
    <w:multiLevelType w:val="hybridMultilevel"/>
    <w:tmpl w:val="8CBA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10C65"/>
    <w:multiLevelType w:val="hybridMultilevel"/>
    <w:tmpl w:val="890C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624EED"/>
    <w:multiLevelType w:val="hybridMultilevel"/>
    <w:tmpl w:val="5C06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D70EC"/>
    <w:multiLevelType w:val="hybridMultilevel"/>
    <w:tmpl w:val="A5CAE5BE"/>
    <w:lvl w:ilvl="0" w:tplc="04250001">
      <w:start w:val="1"/>
      <w:numFmt w:val="bullet"/>
      <w:lvlText w:val=""/>
      <w:lvlJc w:val="left"/>
      <w:pPr>
        <w:ind w:left="1434" w:hanging="360"/>
      </w:pPr>
      <w:rPr>
        <w:rFonts w:ascii="Symbol" w:hAnsi="Symbol" w:hint="default"/>
      </w:rPr>
    </w:lvl>
    <w:lvl w:ilvl="1" w:tplc="04250003" w:tentative="1">
      <w:start w:val="1"/>
      <w:numFmt w:val="bullet"/>
      <w:lvlText w:val="o"/>
      <w:lvlJc w:val="left"/>
      <w:pPr>
        <w:ind w:left="2154" w:hanging="360"/>
      </w:pPr>
      <w:rPr>
        <w:rFonts w:ascii="Courier New" w:hAnsi="Courier New" w:cs="Courier New" w:hint="default"/>
      </w:rPr>
    </w:lvl>
    <w:lvl w:ilvl="2" w:tplc="04250005" w:tentative="1">
      <w:start w:val="1"/>
      <w:numFmt w:val="bullet"/>
      <w:lvlText w:val=""/>
      <w:lvlJc w:val="left"/>
      <w:pPr>
        <w:ind w:left="2874" w:hanging="360"/>
      </w:pPr>
      <w:rPr>
        <w:rFonts w:ascii="Wingdings" w:hAnsi="Wingdings" w:hint="default"/>
      </w:rPr>
    </w:lvl>
    <w:lvl w:ilvl="3" w:tplc="04250001" w:tentative="1">
      <w:start w:val="1"/>
      <w:numFmt w:val="bullet"/>
      <w:lvlText w:val=""/>
      <w:lvlJc w:val="left"/>
      <w:pPr>
        <w:ind w:left="3594" w:hanging="360"/>
      </w:pPr>
      <w:rPr>
        <w:rFonts w:ascii="Symbol" w:hAnsi="Symbol" w:hint="default"/>
      </w:rPr>
    </w:lvl>
    <w:lvl w:ilvl="4" w:tplc="04250003" w:tentative="1">
      <w:start w:val="1"/>
      <w:numFmt w:val="bullet"/>
      <w:lvlText w:val="o"/>
      <w:lvlJc w:val="left"/>
      <w:pPr>
        <w:ind w:left="4314" w:hanging="360"/>
      </w:pPr>
      <w:rPr>
        <w:rFonts w:ascii="Courier New" w:hAnsi="Courier New" w:cs="Courier New" w:hint="default"/>
      </w:rPr>
    </w:lvl>
    <w:lvl w:ilvl="5" w:tplc="04250005" w:tentative="1">
      <w:start w:val="1"/>
      <w:numFmt w:val="bullet"/>
      <w:lvlText w:val=""/>
      <w:lvlJc w:val="left"/>
      <w:pPr>
        <w:ind w:left="5034" w:hanging="360"/>
      </w:pPr>
      <w:rPr>
        <w:rFonts w:ascii="Wingdings" w:hAnsi="Wingdings" w:hint="default"/>
      </w:rPr>
    </w:lvl>
    <w:lvl w:ilvl="6" w:tplc="04250001" w:tentative="1">
      <w:start w:val="1"/>
      <w:numFmt w:val="bullet"/>
      <w:lvlText w:val=""/>
      <w:lvlJc w:val="left"/>
      <w:pPr>
        <w:ind w:left="5754" w:hanging="360"/>
      </w:pPr>
      <w:rPr>
        <w:rFonts w:ascii="Symbol" w:hAnsi="Symbol" w:hint="default"/>
      </w:rPr>
    </w:lvl>
    <w:lvl w:ilvl="7" w:tplc="04250003" w:tentative="1">
      <w:start w:val="1"/>
      <w:numFmt w:val="bullet"/>
      <w:lvlText w:val="o"/>
      <w:lvlJc w:val="left"/>
      <w:pPr>
        <w:ind w:left="6474" w:hanging="360"/>
      </w:pPr>
      <w:rPr>
        <w:rFonts w:ascii="Courier New" w:hAnsi="Courier New" w:cs="Courier New" w:hint="default"/>
      </w:rPr>
    </w:lvl>
    <w:lvl w:ilvl="8" w:tplc="04250005" w:tentative="1">
      <w:start w:val="1"/>
      <w:numFmt w:val="bullet"/>
      <w:lvlText w:val=""/>
      <w:lvlJc w:val="left"/>
      <w:pPr>
        <w:ind w:left="7194" w:hanging="360"/>
      </w:pPr>
      <w:rPr>
        <w:rFonts w:ascii="Wingdings" w:hAnsi="Wingdings" w:hint="default"/>
      </w:rPr>
    </w:lvl>
  </w:abstractNum>
  <w:abstractNum w:abstractNumId="31" w15:restartNumberingAfterBreak="0">
    <w:nsid w:val="3F74092A"/>
    <w:multiLevelType w:val="hybridMultilevel"/>
    <w:tmpl w:val="9B8AADC8"/>
    <w:lvl w:ilvl="0" w:tplc="3FAAD05E">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43FA183F"/>
    <w:multiLevelType w:val="hybridMultilevel"/>
    <w:tmpl w:val="D3FC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581556"/>
    <w:multiLevelType w:val="hybridMultilevel"/>
    <w:tmpl w:val="6C962300"/>
    <w:lvl w:ilvl="0" w:tplc="04270001">
      <w:start w:val="1"/>
      <w:numFmt w:val="bullet"/>
      <w:lvlText w:val=""/>
      <w:lvlJc w:val="left"/>
      <w:pPr>
        <w:ind w:left="1718" w:hanging="360"/>
      </w:pPr>
      <w:rPr>
        <w:rFonts w:ascii="Symbol" w:hAnsi="Symbol" w:hint="default"/>
      </w:rPr>
    </w:lvl>
    <w:lvl w:ilvl="1" w:tplc="04270003" w:tentative="1">
      <w:start w:val="1"/>
      <w:numFmt w:val="bullet"/>
      <w:lvlText w:val="o"/>
      <w:lvlJc w:val="left"/>
      <w:pPr>
        <w:ind w:left="2438" w:hanging="360"/>
      </w:pPr>
      <w:rPr>
        <w:rFonts w:ascii="Courier New" w:hAnsi="Courier New" w:cs="Courier New" w:hint="default"/>
      </w:rPr>
    </w:lvl>
    <w:lvl w:ilvl="2" w:tplc="04270005" w:tentative="1">
      <w:start w:val="1"/>
      <w:numFmt w:val="bullet"/>
      <w:lvlText w:val=""/>
      <w:lvlJc w:val="left"/>
      <w:pPr>
        <w:ind w:left="3158" w:hanging="360"/>
      </w:pPr>
      <w:rPr>
        <w:rFonts w:ascii="Wingdings" w:hAnsi="Wingdings" w:hint="default"/>
      </w:rPr>
    </w:lvl>
    <w:lvl w:ilvl="3" w:tplc="04270001" w:tentative="1">
      <w:start w:val="1"/>
      <w:numFmt w:val="bullet"/>
      <w:lvlText w:val=""/>
      <w:lvlJc w:val="left"/>
      <w:pPr>
        <w:ind w:left="3878" w:hanging="360"/>
      </w:pPr>
      <w:rPr>
        <w:rFonts w:ascii="Symbol" w:hAnsi="Symbol" w:hint="default"/>
      </w:rPr>
    </w:lvl>
    <w:lvl w:ilvl="4" w:tplc="04270003" w:tentative="1">
      <w:start w:val="1"/>
      <w:numFmt w:val="bullet"/>
      <w:lvlText w:val="o"/>
      <w:lvlJc w:val="left"/>
      <w:pPr>
        <w:ind w:left="4598" w:hanging="360"/>
      </w:pPr>
      <w:rPr>
        <w:rFonts w:ascii="Courier New" w:hAnsi="Courier New" w:cs="Courier New" w:hint="default"/>
      </w:rPr>
    </w:lvl>
    <w:lvl w:ilvl="5" w:tplc="04270005" w:tentative="1">
      <w:start w:val="1"/>
      <w:numFmt w:val="bullet"/>
      <w:lvlText w:val=""/>
      <w:lvlJc w:val="left"/>
      <w:pPr>
        <w:ind w:left="5318" w:hanging="360"/>
      </w:pPr>
      <w:rPr>
        <w:rFonts w:ascii="Wingdings" w:hAnsi="Wingdings" w:hint="default"/>
      </w:rPr>
    </w:lvl>
    <w:lvl w:ilvl="6" w:tplc="04270001" w:tentative="1">
      <w:start w:val="1"/>
      <w:numFmt w:val="bullet"/>
      <w:lvlText w:val=""/>
      <w:lvlJc w:val="left"/>
      <w:pPr>
        <w:ind w:left="6038" w:hanging="360"/>
      </w:pPr>
      <w:rPr>
        <w:rFonts w:ascii="Symbol" w:hAnsi="Symbol" w:hint="default"/>
      </w:rPr>
    </w:lvl>
    <w:lvl w:ilvl="7" w:tplc="04270003" w:tentative="1">
      <w:start w:val="1"/>
      <w:numFmt w:val="bullet"/>
      <w:lvlText w:val="o"/>
      <w:lvlJc w:val="left"/>
      <w:pPr>
        <w:ind w:left="6758" w:hanging="360"/>
      </w:pPr>
      <w:rPr>
        <w:rFonts w:ascii="Courier New" w:hAnsi="Courier New" w:cs="Courier New" w:hint="default"/>
      </w:rPr>
    </w:lvl>
    <w:lvl w:ilvl="8" w:tplc="04270005" w:tentative="1">
      <w:start w:val="1"/>
      <w:numFmt w:val="bullet"/>
      <w:lvlText w:val=""/>
      <w:lvlJc w:val="left"/>
      <w:pPr>
        <w:ind w:left="7478" w:hanging="360"/>
      </w:pPr>
      <w:rPr>
        <w:rFonts w:ascii="Wingdings" w:hAnsi="Wingdings" w:hint="default"/>
      </w:rPr>
    </w:lvl>
  </w:abstractNum>
  <w:abstractNum w:abstractNumId="34" w15:restartNumberingAfterBreak="0">
    <w:nsid w:val="4BDF7FFE"/>
    <w:multiLevelType w:val="hybridMultilevel"/>
    <w:tmpl w:val="EE388D4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5039611E"/>
    <w:multiLevelType w:val="hybridMultilevel"/>
    <w:tmpl w:val="0FA0B5BE"/>
    <w:lvl w:ilvl="0" w:tplc="D1AA1E26">
      <w:start w:val="1"/>
      <w:numFmt w:val="bullet"/>
      <w:lvlText w:val=""/>
      <w:lvlJc w:val="left"/>
      <w:pPr>
        <w:ind w:left="1434" w:hanging="360"/>
      </w:pPr>
      <w:rPr>
        <w:rFonts w:ascii="Symbol" w:hAnsi="Symbol" w:hint="default"/>
      </w:rPr>
    </w:lvl>
    <w:lvl w:ilvl="1" w:tplc="04270003" w:tentative="1">
      <w:start w:val="1"/>
      <w:numFmt w:val="bullet"/>
      <w:lvlText w:val="o"/>
      <w:lvlJc w:val="left"/>
      <w:pPr>
        <w:ind w:left="2154" w:hanging="360"/>
      </w:pPr>
      <w:rPr>
        <w:rFonts w:ascii="Courier New" w:hAnsi="Courier New" w:cs="Courier New" w:hint="default"/>
      </w:rPr>
    </w:lvl>
    <w:lvl w:ilvl="2" w:tplc="04270005" w:tentative="1">
      <w:start w:val="1"/>
      <w:numFmt w:val="bullet"/>
      <w:lvlText w:val=""/>
      <w:lvlJc w:val="left"/>
      <w:pPr>
        <w:ind w:left="2874" w:hanging="360"/>
      </w:pPr>
      <w:rPr>
        <w:rFonts w:ascii="Wingdings" w:hAnsi="Wingdings" w:hint="default"/>
      </w:rPr>
    </w:lvl>
    <w:lvl w:ilvl="3" w:tplc="04270001" w:tentative="1">
      <w:start w:val="1"/>
      <w:numFmt w:val="bullet"/>
      <w:lvlText w:val=""/>
      <w:lvlJc w:val="left"/>
      <w:pPr>
        <w:ind w:left="3594" w:hanging="360"/>
      </w:pPr>
      <w:rPr>
        <w:rFonts w:ascii="Symbol" w:hAnsi="Symbol" w:hint="default"/>
      </w:rPr>
    </w:lvl>
    <w:lvl w:ilvl="4" w:tplc="04270003" w:tentative="1">
      <w:start w:val="1"/>
      <w:numFmt w:val="bullet"/>
      <w:lvlText w:val="o"/>
      <w:lvlJc w:val="left"/>
      <w:pPr>
        <w:ind w:left="4314" w:hanging="360"/>
      </w:pPr>
      <w:rPr>
        <w:rFonts w:ascii="Courier New" w:hAnsi="Courier New" w:cs="Courier New" w:hint="default"/>
      </w:rPr>
    </w:lvl>
    <w:lvl w:ilvl="5" w:tplc="04270005" w:tentative="1">
      <w:start w:val="1"/>
      <w:numFmt w:val="bullet"/>
      <w:lvlText w:val=""/>
      <w:lvlJc w:val="left"/>
      <w:pPr>
        <w:ind w:left="5034" w:hanging="360"/>
      </w:pPr>
      <w:rPr>
        <w:rFonts w:ascii="Wingdings" w:hAnsi="Wingdings" w:hint="default"/>
      </w:rPr>
    </w:lvl>
    <w:lvl w:ilvl="6" w:tplc="04270001" w:tentative="1">
      <w:start w:val="1"/>
      <w:numFmt w:val="bullet"/>
      <w:lvlText w:val=""/>
      <w:lvlJc w:val="left"/>
      <w:pPr>
        <w:ind w:left="5754" w:hanging="360"/>
      </w:pPr>
      <w:rPr>
        <w:rFonts w:ascii="Symbol" w:hAnsi="Symbol" w:hint="default"/>
      </w:rPr>
    </w:lvl>
    <w:lvl w:ilvl="7" w:tplc="04270003" w:tentative="1">
      <w:start w:val="1"/>
      <w:numFmt w:val="bullet"/>
      <w:lvlText w:val="o"/>
      <w:lvlJc w:val="left"/>
      <w:pPr>
        <w:ind w:left="6474" w:hanging="360"/>
      </w:pPr>
      <w:rPr>
        <w:rFonts w:ascii="Courier New" w:hAnsi="Courier New" w:cs="Courier New" w:hint="default"/>
      </w:rPr>
    </w:lvl>
    <w:lvl w:ilvl="8" w:tplc="04270005" w:tentative="1">
      <w:start w:val="1"/>
      <w:numFmt w:val="bullet"/>
      <w:lvlText w:val=""/>
      <w:lvlJc w:val="left"/>
      <w:pPr>
        <w:ind w:left="7194" w:hanging="360"/>
      </w:pPr>
      <w:rPr>
        <w:rFonts w:ascii="Wingdings" w:hAnsi="Wingdings" w:hint="default"/>
      </w:rPr>
    </w:lvl>
  </w:abstractNum>
  <w:abstractNum w:abstractNumId="36" w15:restartNumberingAfterBreak="0">
    <w:nsid w:val="51700006"/>
    <w:multiLevelType w:val="hybridMultilevel"/>
    <w:tmpl w:val="7FA8DDCC"/>
    <w:lvl w:ilvl="0" w:tplc="1CECF472">
      <w:start w:val="5"/>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6F4CC3"/>
    <w:multiLevelType w:val="multilevel"/>
    <w:tmpl w:val="0610FCFE"/>
    <w:lvl w:ilvl="0">
      <w:start w:val="5"/>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5EA3221"/>
    <w:multiLevelType w:val="hybridMultilevel"/>
    <w:tmpl w:val="C7745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C212627"/>
    <w:multiLevelType w:val="hybridMultilevel"/>
    <w:tmpl w:val="15D60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8744F1"/>
    <w:multiLevelType w:val="hybridMultilevel"/>
    <w:tmpl w:val="94BC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9948D5"/>
    <w:multiLevelType w:val="hybridMultilevel"/>
    <w:tmpl w:val="CD3CF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575CA"/>
    <w:multiLevelType w:val="multilevel"/>
    <w:tmpl w:val="12B29B2A"/>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BCF2EA6"/>
    <w:multiLevelType w:val="hybridMultilevel"/>
    <w:tmpl w:val="B50E55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6C3466AC"/>
    <w:multiLevelType w:val="hybridMultilevel"/>
    <w:tmpl w:val="988EF294"/>
    <w:lvl w:ilvl="0" w:tplc="3FAAD05E">
      <w:numFmt w:val="bullet"/>
      <w:lvlText w:val="-"/>
      <w:lvlJc w:val="left"/>
      <w:pPr>
        <w:ind w:left="720" w:hanging="360"/>
      </w:pPr>
      <w:rPr>
        <w:rFonts w:ascii="Arial" w:eastAsia="Times New Roman" w:hAnsi="Arial" w:cs="Arial" w:hint="default"/>
      </w:rPr>
    </w:lvl>
    <w:lvl w:ilvl="1" w:tplc="3FAAD05E">
      <w:numFmt w:val="bullet"/>
      <w:lvlText w:val="-"/>
      <w:lvlJc w:val="left"/>
      <w:pPr>
        <w:ind w:left="1440" w:hanging="360"/>
      </w:pPr>
      <w:rPr>
        <w:rFonts w:ascii="Arial" w:eastAsia="Times New Roman" w:hAnsi="Arial" w:cs="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6C6F2AB9"/>
    <w:multiLevelType w:val="hybridMultilevel"/>
    <w:tmpl w:val="BEFAFD12"/>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6" w15:restartNumberingAfterBreak="0">
    <w:nsid w:val="6DEA79FF"/>
    <w:multiLevelType w:val="hybridMultilevel"/>
    <w:tmpl w:val="04688C5C"/>
    <w:lvl w:ilvl="0" w:tplc="3FAAD05E">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722304BD"/>
    <w:multiLevelType w:val="hybridMultilevel"/>
    <w:tmpl w:val="A342AAD8"/>
    <w:lvl w:ilvl="0" w:tplc="73343214">
      <w:start w:val="2"/>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8" w15:restartNumberingAfterBreak="0">
    <w:nsid w:val="73207263"/>
    <w:multiLevelType w:val="hybridMultilevel"/>
    <w:tmpl w:val="14C4EA84"/>
    <w:lvl w:ilvl="0" w:tplc="3FAAD05E">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79CB22BD"/>
    <w:multiLevelType w:val="hybridMultilevel"/>
    <w:tmpl w:val="BA42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33"/>
  </w:num>
  <w:num w:numId="15">
    <w:abstractNumId w:val="35"/>
  </w:num>
  <w:num w:numId="16">
    <w:abstractNumId w:val="13"/>
  </w:num>
  <w:num w:numId="17">
    <w:abstractNumId w:val="38"/>
  </w:num>
  <w:num w:numId="18">
    <w:abstractNumId w:val="14"/>
  </w:num>
  <w:num w:numId="19">
    <w:abstractNumId w:val="44"/>
  </w:num>
  <w:num w:numId="20">
    <w:abstractNumId w:val="25"/>
  </w:num>
  <w:num w:numId="21">
    <w:abstractNumId w:val="19"/>
  </w:num>
  <w:num w:numId="22">
    <w:abstractNumId w:val="30"/>
  </w:num>
  <w:num w:numId="23">
    <w:abstractNumId w:val="15"/>
  </w:num>
  <w:num w:numId="24">
    <w:abstractNumId w:val="48"/>
  </w:num>
  <w:num w:numId="25">
    <w:abstractNumId w:val="43"/>
  </w:num>
  <w:num w:numId="26">
    <w:abstractNumId w:val="47"/>
  </w:num>
  <w:num w:numId="27">
    <w:abstractNumId w:val="42"/>
  </w:num>
  <w:num w:numId="28">
    <w:abstractNumId w:val="31"/>
  </w:num>
  <w:num w:numId="29">
    <w:abstractNumId w:val="46"/>
  </w:num>
  <w:num w:numId="30">
    <w:abstractNumId w:val="16"/>
  </w:num>
  <w:num w:numId="31">
    <w:abstractNumId w:val="34"/>
  </w:num>
  <w:num w:numId="32">
    <w:abstractNumId w:val="12"/>
  </w:num>
  <w:num w:numId="33">
    <w:abstractNumId w:val="17"/>
  </w:num>
  <w:num w:numId="34">
    <w:abstractNumId w:val="26"/>
  </w:num>
  <w:num w:numId="35">
    <w:abstractNumId w:val="41"/>
  </w:num>
  <w:num w:numId="36">
    <w:abstractNumId w:val="21"/>
  </w:num>
  <w:num w:numId="37">
    <w:abstractNumId w:val="36"/>
  </w:num>
  <w:num w:numId="38">
    <w:abstractNumId w:val="18"/>
  </w:num>
  <w:num w:numId="39">
    <w:abstractNumId w:val="49"/>
  </w:num>
  <w:num w:numId="40">
    <w:abstractNumId w:val="24"/>
  </w:num>
  <w:num w:numId="41">
    <w:abstractNumId w:val="29"/>
  </w:num>
  <w:num w:numId="42">
    <w:abstractNumId w:val="11"/>
  </w:num>
  <w:num w:numId="43">
    <w:abstractNumId w:val="32"/>
  </w:num>
  <w:num w:numId="44">
    <w:abstractNumId w:val="27"/>
  </w:num>
  <w:num w:numId="45">
    <w:abstractNumId w:val="39"/>
  </w:num>
  <w:num w:numId="46">
    <w:abstractNumId w:val="40"/>
  </w:num>
  <w:num w:numId="47">
    <w:abstractNumId w:val="37"/>
  </w:num>
  <w:num w:numId="48">
    <w:abstractNumId w:val="20"/>
  </w:num>
  <w:num w:numId="49">
    <w:abstractNumId w:val="4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cwMDQ3MzYzMjMxNzNT0lEKTi0uzszPAykwrAUAhGZsMSwAAAA="/>
    <w:docVar w:name="LW_DocType" w:val="NORMAL"/>
  </w:docVars>
  <w:rsids>
    <w:rsidRoot w:val="00241740"/>
    <w:rsid w:val="00012CB0"/>
    <w:rsid w:val="000353B2"/>
    <w:rsid w:val="0003693F"/>
    <w:rsid w:val="00045BB2"/>
    <w:rsid w:val="00070CC1"/>
    <w:rsid w:val="00071D4B"/>
    <w:rsid w:val="000728D1"/>
    <w:rsid w:val="00086BFA"/>
    <w:rsid w:val="00093D7A"/>
    <w:rsid w:val="00093DBA"/>
    <w:rsid w:val="000945F7"/>
    <w:rsid w:val="000A1C8A"/>
    <w:rsid w:val="000C26D0"/>
    <w:rsid w:val="000C29FF"/>
    <w:rsid w:val="000C4969"/>
    <w:rsid w:val="000D1B62"/>
    <w:rsid w:val="000D4C90"/>
    <w:rsid w:val="000D79DB"/>
    <w:rsid w:val="00100D1B"/>
    <w:rsid w:val="0011138A"/>
    <w:rsid w:val="00121F1A"/>
    <w:rsid w:val="00131A92"/>
    <w:rsid w:val="0013276B"/>
    <w:rsid w:val="001340B7"/>
    <w:rsid w:val="001347BB"/>
    <w:rsid w:val="00142D83"/>
    <w:rsid w:val="00150437"/>
    <w:rsid w:val="00160841"/>
    <w:rsid w:val="00166A5A"/>
    <w:rsid w:val="00170516"/>
    <w:rsid w:val="00184514"/>
    <w:rsid w:val="00196768"/>
    <w:rsid w:val="001C176D"/>
    <w:rsid w:val="001D1A8D"/>
    <w:rsid w:val="001E079E"/>
    <w:rsid w:val="00212D1F"/>
    <w:rsid w:val="00241740"/>
    <w:rsid w:val="0024618B"/>
    <w:rsid w:val="00246E64"/>
    <w:rsid w:val="00251369"/>
    <w:rsid w:val="00264A99"/>
    <w:rsid w:val="002767AF"/>
    <w:rsid w:val="00277ADD"/>
    <w:rsid w:val="002811C6"/>
    <w:rsid w:val="002826D3"/>
    <w:rsid w:val="002910DD"/>
    <w:rsid w:val="002A2FFD"/>
    <w:rsid w:val="002B392D"/>
    <w:rsid w:val="002B7743"/>
    <w:rsid w:val="002C4296"/>
    <w:rsid w:val="002C5283"/>
    <w:rsid w:val="002D241B"/>
    <w:rsid w:val="002D7EE7"/>
    <w:rsid w:val="002E1825"/>
    <w:rsid w:val="002E64B1"/>
    <w:rsid w:val="002F54DA"/>
    <w:rsid w:val="00302590"/>
    <w:rsid w:val="00322C07"/>
    <w:rsid w:val="00330C87"/>
    <w:rsid w:val="00331082"/>
    <w:rsid w:val="0033446F"/>
    <w:rsid w:val="00340ACB"/>
    <w:rsid w:val="00342875"/>
    <w:rsid w:val="00356800"/>
    <w:rsid w:val="00361BC3"/>
    <w:rsid w:val="00372B4E"/>
    <w:rsid w:val="00381FF7"/>
    <w:rsid w:val="0038343F"/>
    <w:rsid w:val="0039453C"/>
    <w:rsid w:val="00397725"/>
    <w:rsid w:val="003A15DA"/>
    <w:rsid w:val="003A4BCA"/>
    <w:rsid w:val="003A5BB7"/>
    <w:rsid w:val="003C0DE5"/>
    <w:rsid w:val="003C49AF"/>
    <w:rsid w:val="003D3158"/>
    <w:rsid w:val="003E15AC"/>
    <w:rsid w:val="003E33B4"/>
    <w:rsid w:val="003F2B13"/>
    <w:rsid w:val="00400ECF"/>
    <w:rsid w:val="00402B1C"/>
    <w:rsid w:val="00406C80"/>
    <w:rsid w:val="00413782"/>
    <w:rsid w:val="0041593D"/>
    <w:rsid w:val="00422155"/>
    <w:rsid w:val="00433128"/>
    <w:rsid w:val="00434927"/>
    <w:rsid w:val="00450E60"/>
    <w:rsid w:val="004518E4"/>
    <w:rsid w:val="00483A43"/>
    <w:rsid w:val="00484047"/>
    <w:rsid w:val="00485321"/>
    <w:rsid w:val="00486D10"/>
    <w:rsid w:val="004875AC"/>
    <w:rsid w:val="004900DA"/>
    <w:rsid w:val="004A1D89"/>
    <w:rsid w:val="004A2461"/>
    <w:rsid w:val="004A271F"/>
    <w:rsid w:val="004A59AD"/>
    <w:rsid w:val="004A6D23"/>
    <w:rsid w:val="004B3799"/>
    <w:rsid w:val="004B694A"/>
    <w:rsid w:val="004C53ED"/>
    <w:rsid w:val="004C6064"/>
    <w:rsid w:val="004D40B0"/>
    <w:rsid w:val="004D48E8"/>
    <w:rsid w:val="004E5E2C"/>
    <w:rsid w:val="004F34B6"/>
    <w:rsid w:val="004F37A1"/>
    <w:rsid w:val="004F41FF"/>
    <w:rsid w:val="004F7C49"/>
    <w:rsid w:val="005055EF"/>
    <w:rsid w:val="0050715B"/>
    <w:rsid w:val="005107C0"/>
    <w:rsid w:val="00511BB1"/>
    <w:rsid w:val="00512AF0"/>
    <w:rsid w:val="00531A58"/>
    <w:rsid w:val="00540CE1"/>
    <w:rsid w:val="0054188E"/>
    <w:rsid w:val="00552701"/>
    <w:rsid w:val="00572205"/>
    <w:rsid w:val="00574845"/>
    <w:rsid w:val="0057780B"/>
    <w:rsid w:val="005929F1"/>
    <w:rsid w:val="00595F87"/>
    <w:rsid w:val="00597370"/>
    <w:rsid w:val="005B055B"/>
    <w:rsid w:val="005C3058"/>
    <w:rsid w:val="005D08F2"/>
    <w:rsid w:val="005D37E0"/>
    <w:rsid w:val="005E4C1C"/>
    <w:rsid w:val="005E5E53"/>
    <w:rsid w:val="005F0021"/>
    <w:rsid w:val="006051B2"/>
    <w:rsid w:val="0060696C"/>
    <w:rsid w:val="006147E1"/>
    <w:rsid w:val="0062143B"/>
    <w:rsid w:val="00627AFA"/>
    <w:rsid w:val="00644A40"/>
    <w:rsid w:val="00645A04"/>
    <w:rsid w:val="006513FF"/>
    <w:rsid w:val="00653E22"/>
    <w:rsid w:val="0065750B"/>
    <w:rsid w:val="00667929"/>
    <w:rsid w:val="0067748E"/>
    <w:rsid w:val="0068366B"/>
    <w:rsid w:val="00694DDD"/>
    <w:rsid w:val="006A2C38"/>
    <w:rsid w:val="006B3C2D"/>
    <w:rsid w:val="006B5788"/>
    <w:rsid w:val="006C1C56"/>
    <w:rsid w:val="006C409C"/>
    <w:rsid w:val="006D60ED"/>
    <w:rsid w:val="006D645A"/>
    <w:rsid w:val="006D78B8"/>
    <w:rsid w:val="006E16E9"/>
    <w:rsid w:val="006E38B7"/>
    <w:rsid w:val="00705CF7"/>
    <w:rsid w:val="00711ECB"/>
    <w:rsid w:val="00712F92"/>
    <w:rsid w:val="00721F87"/>
    <w:rsid w:val="007321F5"/>
    <w:rsid w:val="00735B9A"/>
    <w:rsid w:val="007469D6"/>
    <w:rsid w:val="007577CE"/>
    <w:rsid w:val="00762584"/>
    <w:rsid w:val="007707AD"/>
    <w:rsid w:val="0077408B"/>
    <w:rsid w:val="00774E8D"/>
    <w:rsid w:val="00776940"/>
    <w:rsid w:val="007A2966"/>
    <w:rsid w:val="007C09D9"/>
    <w:rsid w:val="007C18D1"/>
    <w:rsid w:val="007C5B9E"/>
    <w:rsid w:val="007D710E"/>
    <w:rsid w:val="007E030E"/>
    <w:rsid w:val="007E6620"/>
    <w:rsid w:val="00806047"/>
    <w:rsid w:val="008124F3"/>
    <w:rsid w:val="0083155F"/>
    <w:rsid w:val="00834AD4"/>
    <w:rsid w:val="0084327C"/>
    <w:rsid w:val="00843A1B"/>
    <w:rsid w:val="00845322"/>
    <w:rsid w:val="00861C00"/>
    <w:rsid w:val="00873145"/>
    <w:rsid w:val="0089655E"/>
    <w:rsid w:val="00897968"/>
    <w:rsid w:val="008A19DF"/>
    <w:rsid w:val="008B61C9"/>
    <w:rsid w:val="008D4786"/>
    <w:rsid w:val="008E476F"/>
    <w:rsid w:val="008E6BBE"/>
    <w:rsid w:val="008F4E37"/>
    <w:rsid w:val="008F540E"/>
    <w:rsid w:val="008F6244"/>
    <w:rsid w:val="0090301F"/>
    <w:rsid w:val="00907EB5"/>
    <w:rsid w:val="0093185F"/>
    <w:rsid w:val="009358FE"/>
    <w:rsid w:val="00942207"/>
    <w:rsid w:val="00945B17"/>
    <w:rsid w:val="00947DE3"/>
    <w:rsid w:val="009552EB"/>
    <w:rsid w:val="009658CD"/>
    <w:rsid w:val="00975516"/>
    <w:rsid w:val="00984CEA"/>
    <w:rsid w:val="00984F58"/>
    <w:rsid w:val="009859B2"/>
    <w:rsid w:val="00993A5E"/>
    <w:rsid w:val="00997721"/>
    <w:rsid w:val="009C0A3E"/>
    <w:rsid w:val="009C666F"/>
    <w:rsid w:val="009C6C88"/>
    <w:rsid w:val="009D6D94"/>
    <w:rsid w:val="009D7C57"/>
    <w:rsid w:val="009E2A32"/>
    <w:rsid w:val="009F6B28"/>
    <w:rsid w:val="00A04DED"/>
    <w:rsid w:val="00A15DAC"/>
    <w:rsid w:val="00A22E0F"/>
    <w:rsid w:val="00A24254"/>
    <w:rsid w:val="00A47DB3"/>
    <w:rsid w:val="00A50845"/>
    <w:rsid w:val="00A53D14"/>
    <w:rsid w:val="00A60F89"/>
    <w:rsid w:val="00A61BF3"/>
    <w:rsid w:val="00A62B8D"/>
    <w:rsid w:val="00A64484"/>
    <w:rsid w:val="00A703ED"/>
    <w:rsid w:val="00A708F1"/>
    <w:rsid w:val="00A710BB"/>
    <w:rsid w:val="00A711C5"/>
    <w:rsid w:val="00A77BD4"/>
    <w:rsid w:val="00A81D96"/>
    <w:rsid w:val="00A86E7B"/>
    <w:rsid w:val="00A92A93"/>
    <w:rsid w:val="00A93986"/>
    <w:rsid w:val="00A96F65"/>
    <w:rsid w:val="00A9718A"/>
    <w:rsid w:val="00A97EE7"/>
    <w:rsid w:val="00AA667E"/>
    <w:rsid w:val="00AA6B53"/>
    <w:rsid w:val="00AA7CB4"/>
    <w:rsid w:val="00AB3EAE"/>
    <w:rsid w:val="00AB48C8"/>
    <w:rsid w:val="00AC5F7F"/>
    <w:rsid w:val="00AD2C39"/>
    <w:rsid w:val="00AD5304"/>
    <w:rsid w:val="00AE3ED9"/>
    <w:rsid w:val="00AE7295"/>
    <w:rsid w:val="00AE7754"/>
    <w:rsid w:val="00AF7690"/>
    <w:rsid w:val="00B03137"/>
    <w:rsid w:val="00B113C0"/>
    <w:rsid w:val="00B14D59"/>
    <w:rsid w:val="00B21D2A"/>
    <w:rsid w:val="00B30705"/>
    <w:rsid w:val="00B50092"/>
    <w:rsid w:val="00B50143"/>
    <w:rsid w:val="00B536E7"/>
    <w:rsid w:val="00B55E1E"/>
    <w:rsid w:val="00B5668F"/>
    <w:rsid w:val="00B65461"/>
    <w:rsid w:val="00B66053"/>
    <w:rsid w:val="00B77933"/>
    <w:rsid w:val="00B8003C"/>
    <w:rsid w:val="00B804A6"/>
    <w:rsid w:val="00B86C51"/>
    <w:rsid w:val="00B911A8"/>
    <w:rsid w:val="00B964D5"/>
    <w:rsid w:val="00BA27EF"/>
    <w:rsid w:val="00BB1AEE"/>
    <w:rsid w:val="00BB2848"/>
    <w:rsid w:val="00BC5A19"/>
    <w:rsid w:val="00BE2F67"/>
    <w:rsid w:val="00BE3478"/>
    <w:rsid w:val="00BF7DC2"/>
    <w:rsid w:val="00C05E06"/>
    <w:rsid w:val="00C07C14"/>
    <w:rsid w:val="00C10056"/>
    <w:rsid w:val="00C15E44"/>
    <w:rsid w:val="00C30A2F"/>
    <w:rsid w:val="00C41412"/>
    <w:rsid w:val="00C5028C"/>
    <w:rsid w:val="00C53B39"/>
    <w:rsid w:val="00C63D91"/>
    <w:rsid w:val="00C759B3"/>
    <w:rsid w:val="00C80049"/>
    <w:rsid w:val="00C919FF"/>
    <w:rsid w:val="00C93770"/>
    <w:rsid w:val="00C954C5"/>
    <w:rsid w:val="00CC143E"/>
    <w:rsid w:val="00CC14B3"/>
    <w:rsid w:val="00CC2074"/>
    <w:rsid w:val="00CC661C"/>
    <w:rsid w:val="00CC790B"/>
    <w:rsid w:val="00CD4481"/>
    <w:rsid w:val="00CF08DE"/>
    <w:rsid w:val="00CF2999"/>
    <w:rsid w:val="00D1369C"/>
    <w:rsid w:val="00D16DC8"/>
    <w:rsid w:val="00D20617"/>
    <w:rsid w:val="00D264BB"/>
    <w:rsid w:val="00D40C01"/>
    <w:rsid w:val="00D468B9"/>
    <w:rsid w:val="00D573DA"/>
    <w:rsid w:val="00D65086"/>
    <w:rsid w:val="00D76E58"/>
    <w:rsid w:val="00D81A30"/>
    <w:rsid w:val="00DA264E"/>
    <w:rsid w:val="00DB4D37"/>
    <w:rsid w:val="00DC33E0"/>
    <w:rsid w:val="00DD17D5"/>
    <w:rsid w:val="00DD1AD2"/>
    <w:rsid w:val="00E01CD9"/>
    <w:rsid w:val="00E25FAF"/>
    <w:rsid w:val="00E31834"/>
    <w:rsid w:val="00E326B1"/>
    <w:rsid w:val="00E40B6E"/>
    <w:rsid w:val="00E45487"/>
    <w:rsid w:val="00E61CAC"/>
    <w:rsid w:val="00E70CEA"/>
    <w:rsid w:val="00E76079"/>
    <w:rsid w:val="00E83055"/>
    <w:rsid w:val="00E96E8B"/>
    <w:rsid w:val="00E976EF"/>
    <w:rsid w:val="00EA344F"/>
    <w:rsid w:val="00EB1599"/>
    <w:rsid w:val="00EB2F7E"/>
    <w:rsid w:val="00EB4E3A"/>
    <w:rsid w:val="00EC5329"/>
    <w:rsid w:val="00EE676C"/>
    <w:rsid w:val="00EF5990"/>
    <w:rsid w:val="00F02EB0"/>
    <w:rsid w:val="00F17C03"/>
    <w:rsid w:val="00F223A6"/>
    <w:rsid w:val="00F27C42"/>
    <w:rsid w:val="00F33B0D"/>
    <w:rsid w:val="00F34DF6"/>
    <w:rsid w:val="00F44A87"/>
    <w:rsid w:val="00F45291"/>
    <w:rsid w:val="00F81DF2"/>
    <w:rsid w:val="00F86E38"/>
    <w:rsid w:val="00F9473A"/>
    <w:rsid w:val="00FA2DC1"/>
    <w:rsid w:val="00FB6E83"/>
    <w:rsid w:val="00FC55F6"/>
    <w:rsid w:val="00FD3222"/>
    <w:rsid w:val="00FE1BE3"/>
    <w:rsid w:val="00FE5EC5"/>
    <w:rsid w:val="00FF27B0"/>
    <w:rsid w:val="00FF365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992CC"/>
  <w15:chartTrackingRefBased/>
  <w15:docId w15:val="{CCD2BB60-94E7-4C75-B771-161FEEF1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41740"/>
    <w:pPr>
      <w:tabs>
        <w:tab w:val="center" w:pos="4536"/>
        <w:tab w:val="right" w:pos="9072"/>
      </w:tabs>
    </w:pPr>
  </w:style>
  <w:style w:type="paragraph" w:styleId="Footer">
    <w:name w:val="footer"/>
    <w:basedOn w:val="Normal"/>
    <w:rsid w:val="00241740"/>
    <w:pPr>
      <w:tabs>
        <w:tab w:val="center" w:pos="4536"/>
        <w:tab w:val="right" w:pos="9072"/>
      </w:tabs>
    </w:pPr>
  </w:style>
  <w:style w:type="character" w:customStyle="1" w:styleId="HeaderChar">
    <w:name w:val="Header Char"/>
    <w:link w:val="Header"/>
    <w:rsid w:val="00241740"/>
    <w:rPr>
      <w:sz w:val="24"/>
      <w:szCs w:val="24"/>
      <w:lang w:val="nl-NL" w:eastAsia="nl-NL" w:bidi="ar-SA"/>
    </w:rPr>
  </w:style>
  <w:style w:type="paragraph" w:styleId="ListParagraph">
    <w:name w:val="List Paragraph"/>
    <w:basedOn w:val="Normal"/>
    <w:uiPriority w:val="34"/>
    <w:qFormat/>
    <w:rsid w:val="002F54DA"/>
    <w:pPr>
      <w:spacing w:after="200" w:line="276" w:lineRule="auto"/>
      <w:ind w:left="720"/>
      <w:contextualSpacing/>
    </w:pPr>
    <w:rPr>
      <w:rFonts w:ascii="Calibri" w:eastAsia="Calibri" w:hAnsi="Calibri"/>
      <w:sz w:val="22"/>
      <w:szCs w:val="22"/>
      <w:lang w:val="en-US" w:eastAsia="en-US"/>
    </w:rPr>
  </w:style>
  <w:style w:type="character" w:styleId="Hyperlink">
    <w:name w:val="Hyperlink"/>
    <w:rsid w:val="00712F92"/>
    <w:rPr>
      <w:color w:val="0000FF"/>
      <w:u w:val="single"/>
    </w:rPr>
  </w:style>
  <w:style w:type="character" w:styleId="CommentReference">
    <w:name w:val="annotation reference"/>
    <w:rsid w:val="00712F92"/>
    <w:rPr>
      <w:sz w:val="16"/>
      <w:szCs w:val="16"/>
    </w:rPr>
  </w:style>
  <w:style w:type="paragraph" w:styleId="CommentText">
    <w:name w:val="annotation text"/>
    <w:basedOn w:val="Normal"/>
    <w:link w:val="CommentTextChar"/>
    <w:rsid w:val="00712F92"/>
    <w:rPr>
      <w:sz w:val="20"/>
      <w:szCs w:val="20"/>
    </w:rPr>
  </w:style>
  <w:style w:type="character" w:customStyle="1" w:styleId="CommentTextChar">
    <w:name w:val="Comment Text Char"/>
    <w:link w:val="CommentText"/>
    <w:rsid w:val="00712F92"/>
    <w:rPr>
      <w:lang w:val="nl-NL" w:eastAsia="nl-NL"/>
    </w:rPr>
  </w:style>
  <w:style w:type="paragraph" w:styleId="CommentSubject">
    <w:name w:val="annotation subject"/>
    <w:basedOn w:val="CommentText"/>
    <w:next w:val="CommentText"/>
    <w:link w:val="CommentSubjectChar"/>
    <w:rsid w:val="00712F92"/>
    <w:rPr>
      <w:b/>
      <w:bCs/>
    </w:rPr>
  </w:style>
  <w:style w:type="character" w:customStyle="1" w:styleId="CommentSubjectChar">
    <w:name w:val="Comment Subject Char"/>
    <w:link w:val="CommentSubject"/>
    <w:rsid w:val="00712F92"/>
    <w:rPr>
      <w:b/>
      <w:bCs/>
      <w:lang w:val="nl-NL" w:eastAsia="nl-NL"/>
    </w:rPr>
  </w:style>
  <w:style w:type="paragraph" w:styleId="BalloonText">
    <w:name w:val="Balloon Text"/>
    <w:basedOn w:val="Normal"/>
    <w:link w:val="BalloonTextChar"/>
    <w:rsid w:val="00712F92"/>
    <w:rPr>
      <w:rFonts w:ascii="Tahoma" w:hAnsi="Tahoma"/>
      <w:sz w:val="16"/>
      <w:szCs w:val="16"/>
    </w:rPr>
  </w:style>
  <w:style w:type="character" w:customStyle="1" w:styleId="BalloonTextChar">
    <w:name w:val="Balloon Text Char"/>
    <w:link w:val="BalloonText"/>
    <w:rsid w:val="00712F92"/>
    <w:rPr>
      <w:rFonts w:ascii="Tahoma" w:hAnsi="Tahoma" w:cs="Tahoma"/>
      <w:sz w:val="16"/>
      <w:szCs w:val="16"/>
      <w:lang w:val="nl-NL" w:eastAsia="nl-NL"/>
    </w:rPr>
  </w:style>
  <w:style w:type="paragraph" w:customStyle="1" w:styleId="Default">
    <w:name w:val="Default"/>
    <w:rsid w:val="0093185F"/>
    <w:pPr>
      <w:autoSpaceDE w:val="0"/>
      <w:autoSpaceDN w:val="0"/>
      <w:adjustRightInd w:val="0"/>
    </w:pPr>
    <w:rPr>
      <w:rFonts w:ascii="Arial" w:hAnsi="Arial" w:cs="Arial"/>
      <w:color w:val="000000"/>
      <w:sz w:val="24"/>
      <w:szCs w:val="24"/>
      <w:lang w:val="et-EE" w:eastAsia="et-EE"/>
    </w:rPr>
  </w:style>
  <w:style w:type="paragraph" w:styleId="Revision">
    <w:name w:val="Revision"/>
    <w:hidden/>
    <w:uiPriority w:val="99"/>
    <w:semiHidden/>
    <w:rsid w:val="00942207"/>
    <w:rPr>
      <w:sz w:val="24"/>
      <w:szCs w:val="24"/>
      <w:lang w:val="nl-NL" w:eastAsia="nl-NL"/>
    </w:rPr>
  </w:style>
  <w:style w:type="character" w:customStyle="1" w:styleId="Corpsdutexte">
    <w:name w:val="Corps du texte_"/>
    <w:link w:val="Corpsdutexte1"/>
    <w:uiPriority w:val="99"/>
    <w:locked/>
    <w:rsid w:val="0067748E"/>
    <w:rPr>
      <w:rFonts w:ascii="Arial" w:hAnsi="Arial" w:cs="Arial"/>
      <w:sz w:val="18"/>
      <w:szCs w:val="18"/>
      <w:shd w:val="clear" w:color="auto" w:fill="FFFFFF"/>
    </w:rPr>
  </w:style>
  <w:style w:type="paragraph" w:customStyle="1" w:styleId="Corpsdutexte1">
    <w:name w:val="Corps du texte1"/>
    <w:basedOn w:val="Normal"/>
    <w:link w:val="Corpsdutexte"/>
    <w:uiPriority w:val="99"/>
    <w:rsid w:val="0067748E"/>
    <w:pPr>
      <w:widowControl w:val="0"/>
      <w:shd w:val="clear" w:color="auto" w:fill="FFFFFF"/>
      <w:spacing w:line="240" w:lineRule="atLeast"/>
      <w:ind w:hanging="360"/>
    </w:pPr>
    <w:rPr>
      <w:rFonts w:ascii="Arial" w:hAnsi="Arial"/>
      <w:sz w:val="18"/>
      <w:szCs w:val="18"/>
      <w:lang w:val="x-none" w:eastAsia="x-none"/>
    </w:rPr>
  </w:style>
  <w:style w:type="character" w:customStyle="1" w:styleId="Corpsdutexte2">
    <w:name w:val="Corps du texte (2)_"/>
    <w:link w:val="Corpsdutexte20"/>
    <w:uiPriority w:val="99"/>
    <w:locked/>
    <w:rsid w:val="0067748E"/>
    <w:rPr>
      <w:rFonts w:ascii="Arial" w:hAnsi="Arial" w:cs="Arial"/>
      <w:b/>
      <w:bCs/>
      <w:sz w:val="19"/>
      <w:szCs w:val="19"/>
      <w:shd w:val="clear" w:color="auto" w:fill="FFFFFF"/>
    </w:rPr>
  </w:style>
  <w:style w:type="paragraph" w:customStyle="1" w:styleId="Corpsdutexte20">
    <w:name w:val="Corps du texte (2)"/>
    <w:basedOn w:val="Normal"/>
    <w:link w:val="Corpsdutexte2"/>
    <w:uiPriority w:val="99"/>
    <w:rsid w:val="0067748E"/>
    <w:pPr>
      <w:widowControl w:val="0"/>
      <w:shd w:val="clear" w:color="auto" w:fill="FFFFFF"/>
      <w:spacing w:line="240" w:lineRule="atLeast"/>
      <w:jc w:val="center"/>
    </w:pPr>
    <w:rPr>
      <w:rFonts w:ascii="Arial" w:hAnsi="Arial"/>
      <w:b/>
      <w:bCs/>
      <w:sz w:val="19"/>
      <w:szCs w:val="19"/>
      <w:lang w:val="x-none" w:eastAsia="x-none"/>
    </w:rPr>
  </w:style>
  <w:style w:type="paragraph" w:styleId="HTMLPreformatted">
    <w:name w:val="HTML Preformatted"/>
    <w:basedOn w:val="Normal"/>
    <w:link w:val="HTMLPreformattedChar"/>
    <w:uiPriority w:val="99"/>
    <w:unhideWhenUsed/>
    <w:rsid w:val="008F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8F6244"/>
    <w:rPr>
      <w:rFonts w:ascii="Courier New" w:hAnsi="Courier New" w:cs="Courier New"/>
    </w:rPr>
  </w:style>
  <w:style w:type="paragraph" w:customStyle="1" w:styleId="texte">
    <w:name w:val="texte"/>
    <w:basedOn w:val="Normal"/>
    <w:rsid w:val="00A86E7B"/>
    <w:pPr>
      <w:spacing w:before="100" w:beforeAutospacing="1" w:after="100" w:afterAutospacing="1"/>
    </w:pPr>
    <w:rPr>
      <w:lang w:val="en-US" w:eastAsia="en-US"/>
    </w:rPr>
  </w:style>
  <w:style w:type="paragraph" w:styleId="BodyText">
    <w:name w:val="Body Text"/>
    <w:basedOn w:val="Normal"/>
    <w:link w:val="BodyTextChar"/>
    <w:rsid w:val="00E96E8B"/>
    <w:rPr>
      <w:rFonts w:ascii="Arial" w:hAnsi="Arial"/>
      <w:b/>
      <w:bCs/>
      <w:szCs w:val="20"/>
      <w:lang w:val="x-none" w:eastAsia="x-none"/>
    </w:rPr>
  </w:style>
  <w:style w:type="character" w:customStyle="1" w:styleId="BodyTextChar">
    <w:name w:val="Body Text Char"/>
    <w:link w:val="BodyText"/>
    <w:rsid w:val="00E96E8B"/>
    <w:rPr>
      <w:rFonts w:ascii="Arial" w:hAnsi="Arial" w:cs="Arial"/>
      <w:b/>
      <w:bCs/>
      <w:sz w:val="24"/>
    </w:rPr>
  </w:style>
  <w:style w:type="paragraph" w:styleId="NoSpacing">
    <w:name w:val="No Spacing"/>
    <w:uiPriority w:val="1"/>
    <w:qFormat/>
    <w:rsid w:val="004A59AD"/>
    <w:rPr>
      <w:sz w:val="24"/>
      <w:szCs w:val="24"/>
      <w:lang w:val="nl-NL" w:eastAsia="nl-NL"/>
    </w:rPr>
  </w:style>
  <w:style w:type="character" w:styleId="Strong">
    <w:name w:val="Strong"/>
    <w:uiPriority w:val="22"/>
    <w:qFormat/>
    <w:rsid w:val="00FB6E83"/>
    <w:rPr>
      <w:b/>
      <w:bCs/>
    </w:rPr>
  </w:style>
  <w:style w:type="table" w:styleId="TableGrid">
    <w:name w:val="Table Grid"/>
    <w:basedOn w:val="TableNormal"/>
    <w:uiPriority w:val="59"/>
    <w:rsid w:val="00CF299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406C8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versity@adi.org.mk" TargetMode="External"/><Relationship Id="rId3" Type="http://schemas.openxmlformats.org/officeDocument/2006/relationships/settings" Target="settings.xml"/><Relationship Id="rId7" Type="http://schemas.openxmlformats.org/officeDocument/2006/relationships/hyperlink" Target="http://www.adimacedon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Ministerie van LNV</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Brinkmanw</dc:creator>
  <cp:keywords/>
  <cp:lastModifiedBy>Monika</cp:lastModifiedBy>
  <cp:revision>2</cp:revision>
  <cp:lastPrinted>2016-02-22T12:30:00Z</cp:lastPrinted>
  <dcterms:created xsi:type="dcterms:W3CDTF">2017-12-15T10:19:00Z</dcterms:created>
  <dcterms:modified xsi:type="dcterms:W3CDTF">2017-12-15T10:19:00Z</dcterms:modified>
</cp:coreProperties>
</file>